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EC179" w14:textId="77777777" w:rsidR="00DD1C1F" w:rsidRPr="00DD1C1F" w:rsidRDefault="00DD1C1F" w:rsidP="00A249F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ДОГОВОР № ___</w:t>
      </w:r>
    </w:p>
    <w:p w14:paraId="6860EE3C" w14:textId="452D0034" w:rsidR="00DD1C1F" w:rsidRPr="00DD1C1F" w:rsidRDefault="00DD1C1F" w:rsidP="00A249F3">
      <w:pPr>
        <w:jc w:val="center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на оказание услуг по выполнению комплекса работ по проекту «Марийские богатыри»:</w:t>
      </w:r>
      <w:r w:rsidR="00A249F3">
        <w:rPr>
          <w:rFonts w:ascii="Times New Roman" w:hAnsi="Times New Roman" w:cs="Times New Roman"/>
          <w:sz w:val="24"/>
          <w:szCs w:val="24"/>
        </w:rPr>
        <w:t xml:space="preserve"> 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исследование и подготовка текстовой основы, создание фотореалистичных визуальных образов шести героев марийского эпоса</w:t>
      </w:r>
    </w:p>
    <w:p w14:paraId="69A0653D" w14:textId="03997F45" w:rsidR="00DD1C1F" w:rsidRPr="00DD1C1F" w:rsidRDefault="00DD1C1F" w:rsidP="00DD1C1F">
      <w:pPr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 xml:space="preserve">г. Йошкар-Ола </w:t>
      </w:r>
      <w:r w:rsidR="00A249F3" w:rsidRPr="00A249F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249F3">
        <w:rPr>
          <w:rFonts w:ascii="Times New Roman" w:hAnsi="Times New Roman" w:cs="Times New Roman"/>
          <w:sz w:val="24"/>
          <w:szCs w:val="24"/>
        </w:rPr>
        <w:t xml:space="preserve">  </w:t>
      </w:r>
      <w:r w:rsidR="00A249F3" w:rsidRPr="00A249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proofErr w:type="gramStart"/>
      <w:r w:rsidR="00A249F3" w:rsidRPr="00A249F3">
        <w:rPr>
          <w:rFonts w:ascii="Times New Roman" w:hAnsi="Times New Roman" w:cs="Times New Roman"/>
          <w:sz w:val="24"/>
          <w:szCs w:val="24"/>
        </w:rPr>
        <w:t xml:space="preserve">   </w:t>
      </w:r>
      <w:r w:rsidRPr="00DD1C1F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DD1C1F">
        <w:rPr>
          <w:rFonts w:ascii="Times New Roman" w:hAnsi="Times New Roman" w:cs="Times New Roman"/>
          <w:sz w:val="24"/>
          <w:szCs w:val="24"/>
        </w:rPr>
        <w:t>___» ___________ 2026 г.</w:t>
      </w:r>
    </w:p>
    <w:p w14:paraId="4958BD89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Автономная некоммерческая организация «Агентство по развитию туризма Республики Марий Эл»</w:t>
      </w:r>
      <w:r w:rsidRPr="00DD1C1F">
        <w:rPr>
          <w:rFonts w:ascii="Times New Roman" w:hAnsi="Times New Roman" w:cs="Times New Roman"/>
          <w:sz w:val="24"/>
          <w:szCs w:val="24"/>
        </w:rPr>
        <w:t> (АНО «Агентство по развитию туризма Республики Марий Эл»), именуемое в дальнейшем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«Заказчик»</w:t>
      </w:r>
      <w:r w:rsidRPr="00DD1C1F">
        <w:rPr>
          <w:rFonts w:ascii="Times New Roman" w:hAnsi="Times New Roman" w:cs="Times New Roman"/>
          <w:sz w:val="24"/>
          <w:szCs w:val="24"/>
        </w:rPr>
        <w:t>, в лице директора </w:t>
      </w:r>
      <w:proofErr w:type="spellStart"/>
      <w:r w:rsidRPr="00DD1C1F">
        <w:rPr>
          <w:rFonts w:ascii="Times New Roman" w:hAnsi="Times New Roman" w:cs="Times New Roman"/>
          <w:b/>
          <w:bCs/>
          <w:sz w:val="24"/>
          <w:szCs w:val="24"/>
        </w:rPr>
        <w:t>Туманцевой</w:t>
      </w:r>
      <w:proofErr w:type="spellEnd"/>
      <w:r w:rsidRPr="00DD1C1F">
        <w:rPr>
          <w:rFonts w:ascii="Times New Roman" w:hAnsi="Times New Roman" w:cs="Times New Roman"/>
          <w:b/>
          <w:bCs/>
          <w:sz w:val="24"/>
          <w:szCs w:val="24"/>
        </w:rPr>
        <w:t xml:space="preserve"> Юлии Николаевны</w:t>
      </w:r>
      <w:r w:rsidRPr="00DD1C1F">
        <w:rPr>
          <w:rFonts w:ascii="Times New Roman" w:hAnsi="Times New Roman" w:cs="Times New Roman"/>
          <w:sz w:val="24"/>
          <w:szCs w:val="24"/>
        </w:rPr>
        <w:t>, действующей на основании Устава, с одной стороны, и</w:t>
      </w:r>
    </w:p>
    <w:p w14:paraId="6C6C0B95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</w:t>
      </w:r>
      <w:r w:rsidRPr="00DD1C1F">
        <w:rPr>
          <w:rFonts w:ascii="Times New Roman" w:hAnsi="Times New Roman" w:cs="Times New Roman"/>
          <w:sz w:val="24"/>
          <w:szCs w:val="24"/>
        </w:rPr>
        <w:t>, именуемое в дальнейшем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«Исполнитель»</w:t>
      </w:r>
      <w:r w:rsidRPr="00DD1C1F">
        <w:rPr>
          <w:rFonts w:ascii="Times New Roman" w:hAnsi="Times New Roman" w:cs="Times New Roman"/>
          <w:sz w:val="24"/>
          <w:szCs w:val="24"/>
        </w:rPr>
        <w:t>, в лице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____________________________________</w:t>
      </w:r>
      <w:r w:rsidRPr="00DD1C1F">
        <w:rPr>
          <w:rFonts w:ascii="Times New Roman" w:hAnsi="Times New Roman" w:cs="Times New Roman"/>
          <w:sz w:val="24"/>
          <w:szCs w:val="24"/>
        </w:rPr>
        <w:t>, действующего на основании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________________________________</w:t>
      </w:r>
      <w:r w:rsidRPr="00DD1C1F">
        <w:rPr>
          <w:rFonts w:ascii="Times New Roman" w:hAnsi="Times New Roman" w:cs="Times New Roman"/>
          <w:sz w:val="24"/>
          <w:szCs w:val="24"/>
        </w:rPr>
        <w:t>, с другой стороны,</w:t>
      </w:r>
    </w:p>
    <w:p w14:paraId="080532AB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совместно именуемые «Стороны», заключили настоящий Договор (далее — Договор) о нижеследующем:</w:t>
      </w:r>
    </w:p>
    <w:p w14:paraId="4A756E03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160A4328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1.1. По настоящему Договору Заказчик поручает, а Исполнитель принимает на себя обязательство оказать услуги по выполнению комплекса работ по проекту «Марийские богатыри» (далее — Услуги) в составе двух этапов:</w:t>
      </w:r>
    </w:p>
    <w:p w14:paraId="22BF15BF" w14:textId="77777777" w:rsidR="00DD1C1F" w:rsidRPr="00DD1C1F" w:rsidRDefault="00DD1C1F" w:rsidP="00A249F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Этап 1</w:t>
      </w:r>
      <w:r w:rsidRPr="00DD1C1F">
        <w:rPr>
          <w:rFonts w:ascii="Times New Roman" w:hAnsi="Times New Roman" w:cs="Times New Roman"/>
          <w:sz w:val="24"/>
          <w:szCs w:val="24"/>
        </w:rPr>
        <w:t> — проведение исследования исторических, археологических, этнографических и фольклорных источников и подготовка текстовой основы: сводной таблицы, паспортов шести персонажей и сборника легенд шести героев марийского эпоса — </w:t>
      </w:r>
      <w:proofErr w:type="spellStart"/>
      <w:r w:rsidRPr="00DD1C1F">
        <w:rPr>
          <w:rFonts w:ascii="Times New Roman" w:hAnsi="Times New Roman" w:cs="Times New Roman"/>
          <w:b/>
          <w:bCs/>
          <w:sz w:val="24"/>
          <w:szCs w:val="24"/>
        </w:rPr>
        <w:t>Онар</w:t>
      </w:r>
      <w:proofErr w:type="spellEnd"/>
      <w:r w:rsidRPr="00DD1C1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D1C1F">
        <w:rPr>
          <w:rFonts w:ascii="Times New Roman" w:hAnsi="Times New Roman" w:cs="Times New Roman"/>
          <w:b/>
          <w:bCs/>
          <w:sz w:val="24"/>
          <w:szCs w:val="24"/>
        </w:rPr>
        <w:t>Чумбылат</w:t>
      </w:r>
      <w:proofErr w:type="spellEnd"/>
      <w:r w:rsidRPr="00DD1C1F">
        <w:rPr>
          <w:rFonts w:ascii="Times New Roman" w:hAnsi="Times New Roman" w:cs="Times New Roman"/>
          <w:b/>
          <w:bCs/>
          <w:sz w:val="24"/>
          <w:szCs w:val="24"/>
        </w:rPr>
        <w:t xml:space="preserve">, Ош </w:t>
      </w:r>
      <w:proofErr w:type="spellStart"/>
      <w:r w:rsidRPr="00DD1C1F">
        <w:rPr>
          <w:rFonts w:ascii="Times New Roman" w:hAnsi="Times New Roman" w:cs="Times New Roman"/>
          <w:b/>
          <w:bCs/>
          <w:sz w:val="24"/>
          <w:szCs w:val="24"/>
        </w:rPr>
        <w:t>Пондаш</w:t>
      </w:r>
      <w:proofErr w:type="spellEnd"/>
      <w:r w:rsidRPr="00DD1C1F">
        <w:rPr>
          <w:rFonts w:ascii="Times New Roman" w:hAnsi="Times New Roman" w:cs="Times New Roman"/>
          <w:b/>
          <w:bCs/>
          <w:sz w:val="24"/>
          <w:szCs w:val="24"/>
        </w:rPr>
        <w:t xml:space="preserve"> (Бай-Борода), </w:t>
      </w:r>
      <w:proofErr w:type="spellStart"/>
      <w:r w:rsidRPr="00DD1C1F">
        <w:rPr>
          <w:rFonts w:ascii="Times New Roman" w:hAnsi="Times New Roman" w:cs="Times New Roman"/>
          <w:b/>
          <w:bCs/>
          <w:sz w:val="24"/>
          <w:szCs w:val="24"/>
        </w:rPr>
        <w:t>Акпарс</w:t>
      </w:r>
      <w:proofErr w:type="spellEnd"/>
      <w:r w:rsidRPr="00DD1C1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D1C1F">
        <w:rPr>
          <w:rFonts w:ascii="Times New Roman" w:hAnsi="Times New Roman" w:cs="Times New Roman"/>
          <w:b/>
          <w:bCs/>
          <w:sz w:val="24"/>
          <w:szCs w:val="24"/>
        </w:rPr>
        <w:t>Акпатыр</w:t>
      </w:r>
      <w:proofErr w:type="spellEnd"/>
      <w:r w:rsidRPr="00DD1C1F">
        <w:rPr>
          <w:rFonts w:ascii="Times New Roman" w:hAnsi="Times New Roman" w:cs="Times New Roman"/>
          <w:b/>
          <w:bCs/>
          <w:sz w:val="24"/>
          <w:szCs w:val="24"/>
        </w:rPr>
        <w:t>, Ирга</w:t>
      </w:r>
      <w:r w:rsidRPr="00DD1C1F">
        <w:rPr>
          <w:rFonts w:ascii="Times New Roman" w:hAnsi="Times New Roman" w:cs="Times New Roman"/>
          <w:sz w:val="24"/>
          <w:szCs w:val="24"/>
        </w:rPr>
        <w:t> (далее — Персонажи);</w:t>
      </w:r>
    </w:p>
    <w:p w14:paraId="17B20D6A" w14:textId="77777777" w:rsidR="00DD1C1F" w:rsidRPr="00DD1C1F" w:rsidRDefault="00DD1C1F" w:rsidP="00A249F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Этап 2</w:t>
      </w:r>
      <w:r w:rsidRPr="00DD1C1F">
        <w:rPr>
          <w:rFonts w:ascii="Times New Roman" w:hAnsi="Times New Roman" w:cs="Times New Roman"/>
          <w:sz w:val="24"/>
          <w:szCs w:val="24"/>
        </w:rPr>
        <w:t> — создание фотореалистичных визуальных образов Персонажей на основе утверждённых Заказчиком паспортов Персонажей и сборника легенд.</w:t>
      </w:r>
    </w:p>
    <w:p w14:paraId="24B96ADC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1.2. Состав, объём и требования к Услугам и их результатам установлены Техническим заданием (Приложение № 1 к Договору), являющимся неотъемлемой частью Договора.</w:t>
      </w:r>
    </w:p>
    <w:p w14:paraId="78453B1B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1.3. Результатами Услуг являются:</w:t>
      </w:r>
    </w:p>
    <w:p w14:paraId="12F97C10" w14:textId="77777777" w:rsidR="00DD1C1F" w:rsidRPr="00DD1C1F" w:rsidRDefault="00DD1C1F" w:rsidP="00A249F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по Этапу 1: сводная таблица шести Персонажей (</w:t>
      </w:r>
      <w:proofErr w:type="spellStart"/>
      <w:r w:rsidRPr="00DD1C1F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DD1C1F">
        <w:rPr>
          <w:rFonts w:ascii="Times New Roman" w:hAnsi="Times New Roman" w:cs="Times New Roman"/>
          <w:sz w:val="24"/>
          <w:szCs w:val="24"/>
        </w:rPr>
        <w:t>), паспорт каждого Персонажа (</w:t>
      </w:r>
      <w:proofErr w:type="spellStart"/>
      <w:r w:rsidRPr="00DD1C1F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DD1C1F">
        <w:rPr>
          <w:rFonts w:ascii="Times New Roman" w:hAnsi="Times New Roman" w:cs="Times New Roman"/>
          <w:sz w:val="24"/>
          <w:szCs w:val="24"/>
        </w:rPr>
        <w:t>), сборник легенд шести героев (</w:t>
      </w:r>
      <w:proofErr w:type="spellStart"/>
      <w:r w:rsidRPr="00DD1C1F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DD1C1F">
        <w:rPr>
          <w:rFonts w:ascii="Times New Roman" w:hAnsi="Times New Roman" w:cs="Times New Roman"/>
          <w:sz w:val="24"/>
          <w:szCs w:val="24"/>
        </w:rPr>
        <w:t>), список использованных источников;</w:t>
      </w:r>
    </w:p>
    <w:p w14:paraId="08193208" w14:textId="77777777" w:rsidR="00DD1C1F" w:rsidRPr="00DD1C1F" w:rsidRDefault="00DD1C1F" w:rsidP="00A249F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 xml:space="preserve">по Этапу 2: комплект изображений каждого Персонажа (не менее 18 </w:t>
      </w:r>
      <w:proofErr w:type="spellStart"/>
      <w:r w:rsidRPr="00DD1C1F">
        <w:rPr>
          <w:rFonts w:ascii="Times New Roman" w:hAnsi="Times New Roman" w:cs="Times New Roman"/>
          <w:sz w:val="24"/>
          <w:szCs w:val="24"/>
        </w:rPr>
        <w:t>ракурсно</w:t>
      </w:r>
      <w:proofErr w:type="spellEnd"/>
      <w:r w:rsidRPr="00DD1C1F">
        <w:rPr>
          <w:rFonts w:ascii="Times New Roman" w:hAnsi="Times New Roman" w:cs="Times New Roman"/>
          <w:sz w:val="24"/>
          <w:szCs w:val="24"/>
        </w:rPr>
        <w:t>-сезонных изображений, сцены из легенд, детальные изображения атрибутов), «ключ персонажа», рабочие (послойные) файлы, сводные листы (PDF);</w:t>
      </w:r>
    </w:p>
    <w:p w14:paraId="49A10392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далее совместно —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Результаты</w:t>
      </w:r>
      <w:r w:rsidRPr="00DD1C1F">
        <w:rPr>
          <w:rFonts w:ascii="Times New Roman" w:hAnsi="Times New Roman" w:cs="Times New Roman"/>
          <w:sz w:val="24"/>
          <w:szCs w:val="24"/>
        </w:rPr>
        <w:t>.</w:t>
      </w:r>
    </w:p>
    <w:p w14:paraId="4112C763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1.4. Услуги оказываются поэтапно в следующей последовательности:</w:t>
      </w:r>
    </w:p>
    <w:p w14:paraId="08780885" w14:textId="77777777" w:rsidR="00DD1C1F" w:rsidRPr="00DD1C1F" w:rsidRDefault="00DD1C1F" w:rsidP="00A249F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Этап 1 — исследование и текстовая основа (сводная таблица, паспорта Персонажей, сборник легенд);</w:t>
      </w:r>
    </w:p>
    <w:p w14:paraId="7FEB8AD6" w14:textId="77777777" w:rsidR="00DD1C1F" w:rsidRPr="00DD1C1F" w:rsidRDefault="00DD1C1F" w:rsidP="00A249F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 xml:space="preserve">Этап 2 — визуальные образы (канонические образы; летний сезон; </w:t>
      </w:r>
      <w:proofErr w:type="spellStart"/>
      <w:r w:rsidRPr="00DD1C1F">
        <w:rPr>
          <w:rFonts w:ascii="Times New Roman" w:hAnsi="Times New Roman" w:cs="Times New Roman"/>
          <w:sz w:val="24"/>
          <w:szCs w:val="24"/>
        </w:rPr>
        <w:t>демисезон</w:t>
      </w:r>
      <w:proofErr w:type="spellEnd"/>
      <w:r w:rsidRPr="00DD1C1F">
        <w:rPr>
          <w:rFonts w:ascii="Times New Roman" w:hAnsi="Times New Roman" w:cs="Times New Roman"/>
          <w:sz w:val="24"/>
          <w:szCs w:val="24"/>
        </w:rPr>
        <w:t>, зима и сцены; финальная передача).</w:t>
      </w:r>
    </w:p>
    <w:p w14:paraId="0A3A409C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lastRenderedPageBreak/>
        <w:t>Содержание и сроки этапов установлены Техническим заданием.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Этап 2 начинается только после утверждения Заказчиком результатов Этапа 1.</w:t>
      </w:r>
    </w:p>
    <w:p w14:paraId="77CD66BA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1.5. Срок оказания услуг: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40 (сорок) рабочих дней</w:t>
      </w:r>
      <w:r w:rsidRPr="00DD1C1F">
        <w:rPr>
          <w:rFonts w:ascii="Times New Roman" w:hAnsi="Times New Roman" w:cs="Times New Roman"/>
          <w:sz w:val="24"/>
          <w:szCs w:val="24"/>
        </w:rPr>
        <w:t> с даты заключения Договора, с учётом сроков согласования результатов Заказчиком (время рассмотрения результатов Заказчиком в срок Исполнителя не входит). Итоговый срок передачи всех Результатов —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не позднее 20 декабря 2026 г.</w:t>
      </w:r>
    </w:p>
    <w:p w14:paraId="1DEAE768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1.6. Место оказания услуг: по месту нахождения Исполнителя. Результаты передаются Заказчику в электронном виде.</w:t>
      </w:r>
    </w:p>
    <w:p w14:paraId="57BC41BE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1.7. Персонажи являются вымышленными. Внешность реально существующих людей при создании Результатов не используется.</w:t>
      </w:r>
    </w:p>
    <w:p w14:paraId="6C33025E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1.8. В случае необходимости Исполнитель вправе привлечь для оказания услуг третьих лиц (консультантов, художников), отвечая при этом за их действия как за свои собственные и обеспечивая переход к Заказчику исключительных прав на созданные ими результаты. Оплата услуг третьих лиц осуществляется Исполнителем за свой счёт.</w:t>
      </w:r>
    </w:p>
    <w:p w14:paraId="7BEEC303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2. ОБЯЗАННОСТИ И ПРАВА ИСПОЛНИТЕЛЯ</w:t>
      </w:r>
    </w:p>
    <w:p w14:paraId="11BC3577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2.1. Исполнитель обязуется:</w:t>
      </w:r>
    </w:p>
    <w:p w14:paraId="7C5BD4F1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2.1.1. Оказать Услуги в соответствии с Техническим заданием своевременно и с надлежащим качеством.</w:t>
      </w:r>
    </w:p>
    <w:p w14:paraId="6A052306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2.1.2. Согласовывать с Заказчиком промежуточные результаты в порядке, установленном Техническим заданием: сводную таблицу, паспорта Персонажей, сборник легенд, канонические образы, ракурсы и сезоны, сцены. Утверждённые результаты фиксируются письменно (в том числе по электронной почте).</w:t>
      </w:r>
    </w:p>
    <w:p w14:paraId="621D9896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2.1.3. Устранять замечания Заказчика в сроки, установленные Техническим заданием, за свой счёт.</w:t>
      </w:r>
    </w:p>
    <w:p w14:paraId="2473928D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2.1.4. Использовать при создании изображений только такие инструменты и материалы, которые допускают коммерческое использование результата и передачу исключительных прав Заказчику, и по запросу Заказчика подтверждать это документально.</w:t>
      </w:r>
    </w:p>
    <w:p w14:paraId="00C9FFD2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2.1.5. Передать Заказчику Результаты в форматах, установленных Техническим заданием (</w:t>
      </w:r>
      <w:proofErr w:type="spellStart"/>
      <w:r w:rsidRPr="00DD1C1F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DD1C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1C1F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DD1C1F">
        <w:rPr>
          <w:rFonts w:ascii="Times New Roman" w:hAnsi="Times New Roman" w:cs="Times New Roman"/>
          <w:sz w:val="24"/>
          <w:szCs w:val="24"/>
        </w:rPr>
        <w:t>, PNG, JPG/TIFF, PSD или иной послойный исходник, PDF), включая рабочие (послойные) файлы и «ключ персонажа», с указанием источников по каждому пункту паспорта.</w:t>
      </w:r>
    </w:p>
    <w:p w14:paraId="6067D189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2.1.6. Не разглашать конфиденциальную информацию Заказчика; не публиковать Результаты и промежуточные материалы до публичной презентации проекта Заказчиком и без его письменного согласия.</w:t>
      </w:r>
    </w:p>
    <w:p w14:paraId="09DE6218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2.1.7. Сдать Заказчику оказанные Услуги по актам об оказании услуг по каждому этапу.</w:t>
      </w:r>
    </w:p>
    <w:p w14:paraId="3365F22F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2.2. Исполнитель вправе запрашивать у Заказчика информацию и справочные материалы, необходимые для оказания Услуг.</w:t>
      </w:r>
    </w:p>
    <w:p w14:paraId="6908C924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3. ОБЯЗАННОСТИ ЗАКАЗЧИКА</w:t>
      </w:r>
    </w:p>
    <w:p w14:paraId="111962A4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3.1. Заказчик обязуется:</w:t>
      </w:r>
    </w:p>
    <w:p w14:paraId="15E9EB06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lastRenderedPageBreak/>
        <w:t>3.1.1. В течение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3 (трёх) рабочих дней</w:t>
      </w:r>
      <w:r w:rsidRPr="00DD1C1F">
        <w:rPr>
          <w:rFonts w:ascii="Times New Roman" w:hAnsi="Times New Roman" w:cs="Times New Roman"/>
          <w:sz w:val="24"/>
          <w:szCs w:val="24"/>
        </w:rPr>
        <w:t> с даты заключения Договора передать Исполнителю:</w:t>
      </w:r>
    </w:p>
    <w:p w14:paraId="49E9F68F" w14:textId="77777777" w:rsidR="00DD1C1F" w:rsidRPr="00DD1C1F" w:rsidRDefault="00DD1C1F" w:rsidP="00A249F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для Этапа 1 — справочные материалы, перечисленные в Техническом задании (анкеты экспертов, описания образов, сводная таблица на 12 богатырей, сборник легенд, материалы по орнаменту, контакты консультанта по этнографии);</w:t>
      </w:r>
    </w:p>
    <w:p w14:paraId="2FA49A53" w14:textId="77777777" w:rsidR="00DD1C1F" w:rsidRPr="00DD1C1F" w:rsidRDefault="00DD1C1F" w:rsidP="00A249F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назначить ответственное лицо и консультанта по этнографии.</w:t>
      </w:r>
    </w:p>
    <w:p w14:paraId="58C13BD7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3.1.2. Рассматривать промежуточные результаты и направлять Исполнителю утверждение либо мотивированные замечания в течение 3 (трёх) рабочих дней с даты их получения.</w:t>
      </w:r>
    </w:p>
    <w:p w14:paraId="08219135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3.1.3. Оплачивать Услуги в размере и сроки, определённые настоящим Договором.</w:t>
      </w:r>
    </w:p>
    <w:p w14:paraId="0ACC5987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3.1.4. Подписать акты об оказании услуг либо заявить Исполнителю мотивированные возражения в письменной форме.</w:t>
      </w:r>
    </w:p>
    <w:p w14:paraId="5C933727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3.1.5. Перед началом Этапа 2 передать Исполнителю утверждённые паспорта Персонажей, сводную таблицу и сборник легенд с выбранными для визуализации сценами.</w:t>
      </w:r>
    </w:p>
    <w:p w14:paraId="16B7CC54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4. СДАЧА-ПРИЁМКА УСЛУГ</w:t>
      </w:r>
    </w:p>
    <w:p w14:paraId="24268158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4.1. По завершении Этапа 1 Исполнитель передаёт Заказчику Результаты Этапа 1 и акт об оказании услуг по Этапу 1.</w:t>
      </w:r>
    </w:p>
    <w:p w14:paraId="743CC3BD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4.2. По завершении Этапа 2 Исполнитель передаёт Заказчику Результаты Этапа 2 в полном объёме, сводные листы и итоговый акт об оказании услуг.</w:t>
      </w:r>
    </w:p>
    <w:p w14:paraId="5A2E2165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4.3. Заказчик в течение 7 (семи) рабочих дней со дня получения акта обязан принять Услуги и подписать акт либо предоставить Исполнителю мотивированный отказ в письменном виде. Приёмка результатов Этапа 1 производится по критериям, установленным Техническим заданием; приёмка изображений Этапа 2 — по чек-листу, установленному Техническим заданием.</w:t>
      </w:r>
    </w:p>
    <w:p w14:paraId="36C403B9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4.4. В случае мотивированного отказа Заказчика Сторонами составляется двусторонний протокол с перечнем необходимых доработок и сроков их устранения. Доработка производится Исполнителем за свой счёт в срок не более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5 (пяти) рабочих дней</w:t>
      </w:r>
      <w:r w:rsidRPr="00DD1C1F">
        <w:rPr>
          <w:rFonts w:ascii="Times New Roman" w:hAnsi="Times New Roman" w:cs="Times New Roman"/>
          <w:sz w:val="24"/>
          <w:szCs w:val="24"/>
        </w:rPr>
        <w:t>, если протоколом не установлен иной срок.</w:t>
      </w:r>
    </w:p>
    <w:p w14:paraId="18CF967E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4.5. Если в процессе оказания услуг выясняется невозможность получения ожидаемого результата или нецелесообразность дальнейшего оказания услуг, Исполнитель обязан приостановить их оказание и незамедлительно поставить об этом в известность Заказчика. В этом случае Стороны обязаны в течение 10 (десяти) календарных дней рассмотреть вопрос о целесообразности продолжения оказания услуг.</w:t>
      </w:r>
    </w:p>
    <w:p w14:paraId="6ECD21C8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4.6. Моментом исполнения обязательств Исполнителя по Договору считается момент подписания Сторонами итогового акта об оказании услуг без замечаний.</w:t>
      </w:r>
    </w:p>
    <w:p w14:paraId="4E95F6D5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5. ЦЕНА ДОГОВОРА И ПОРЯДОК ОПЛАТЫ</w:t>
      </w:r>
    </w:p>
    <w:p w14:paraId="6A2B28E9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5.1. Цена Договора составляет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__________ (__________) рублей ___ копеек</w:t>
      </w:r>
      <w:r w:rsidRPr="00DD1C1F">
        <w:rPr>
          <w:rFonts w:ascii="Times New Roman" w:hAnsi="Times New Roman" w:cs="Times New Roman"/>
          <w:sz w:val="24"/>
          <w:szCs w:val="24"/>
        </w:rPr>
        <w:t>, в том числе НДС _____ / НДС не облагается (нужное указать в соответствии с системой налогообложения Исполнителя).</w:t>
      </w:r>
    </w:p>
    <w:p w14:paraId="14CD6331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 xml:space="preserve">5.2. Цена Договора является твёрдой и определяется на весь срок исполнения Договора. Цена включает вознаграждение за оказание Услуг, вознаграждение за отчуждение исключительного права на Результаты, а также все расходы Исполнителя, связанные с </w:t>
      </w:r>
      <w:r w:rsidRPr="00DD1C1F">
        <w:rPr>
          <w:rFonts w:ascii="Times New Roman" w:hAnsi="Times New Roman" w:cs="Times New Roman"/>
          <w:sz w:val="24"/>
          <w:szCs w:val="24"/>
        </w:rPr>
        <w:lastRenderedPageBreak/>
        <w:t>исполнением Договора, включая оплату привлечённых третьих лиц, инструментов и материалов.</w:t>
      </w:r>
    </w:p>
    <w:p w14:paraId="2662FB89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5.3. Оплата производится Заказчиком поэтапно:</w:t>
      </w:r>
    </w:p>
    <w:p w14:paraId="3E587B1B" w14:textId="0916E22B" w:rsidR="00DD1C1F" w:rsidRPr="00DD1C1F" w:rsidRDefault="00DD1C1F" w:rsidP="00A249F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за Этап 1 — в размере </w:t>
      </w:r>
      <w:r w:rsidR="002C52D2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 xml:space="preserve"> %</w:t>
      </w:r>
      <w:r w:rsidRPr="00DD1C1F">
        <w:rPr>
          <w:rFonts w:ascii="Times New Roman" w:hAnsi="Times New Roman" w:cs="Times New Roman"/>
          <w:sz w:val="24"/>
          <w:szCs w:val="24"/>
        </w:rPr>
        <w:t> цены Договора в течение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7 (семи) рабочих дней</w:t>
      </w:r>
      <w:r w:rsidRPr="00DD1C1F">
        <w:rPr>
          <w:rFonts w:ascii="Times New Roman" w:hAnsi="Times New Roman" w:cs="Times New Roman"/>
          <w:sz w:val="24"/>
          <w:szCs w:val="24"/>
        </w:rPr>
        <w:t> со дня подписания акта по Этапу 1;</w:t>
      </w:r>
    </w:p>
    <w:p w14:paraId="63778775" w14:textId="77777777" w:rsidR="00DD1C1F" w:rsidRPr="00DD1C1F" w:rsidRDefault="00DD1C1F" w:rsidP="00A249F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за Этап 2 — оставшаяся часть цены Договора в течение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7 (семи) рабочих дней</w:t>
      </w:r>
      <w:r w:rsidRPr="00DD1C1F">
        <w:rPr>
          <w:rFonts w:ascii="Times New Roman" w:hAnsi="Times New Roman" w:cs="Times New Roman"/>
          <w:sz w:val="24"/>
          <w:szCs w:val="24"/>
        </w:rPr>
        <w:t> со дня подписания итогового акта без замечаний,</w:t>
      </w:r>
      <w:r w:rsidRPr="00DD1C1F">
        <w:rPr>
          <w:rFonts w:ascii="Times New Roman" w:hAnsi="Times New Roman" w:cs="Times New Roman"/>
          <w:sz w:val="24"/>
          <w:szCs w:val="24"/>
        </w:rPr>
        <w:br/>
        <w:t>на основании счетов Исполнителя.</w:t>
      </w:r>
    </w:p>
    <w:p w14:paraId="7B948CBC" w14:textId="2A8839DF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 xml:space="preserve">5.4. </w:t>
      </w:r>
      <w:r w:rsidR="00B7753F" w:rsidRPr="00B7753F">
        <w:rPr>
          <w:rFonts w:ascii="Times New Roman" w:hAnsi="Times New Roman" w:cs="Times New Roman"/>
          <w:sz w:val="24"/>
          <w:szCs w:val="24"/>
        </w:rPr>
        <w:t>Оплата Заказчиком производится за счёт субсидии из республиканского бюджета Республики Марий Эл.</w:t>
      </w:r>
      <w:r w:rsidR="00B7753F">
        <w:rPr>
          <w:rFonts w:ascii="Times New Roman" w:hAnsi="Times New Roman" w:cs="Times New Roman"/>
          <w:sz w:val="24"/>
          <w:szCs w:val="24"/>
        </w:rPr>
        <w:t xml:space="preserve"> </w:t>
      </w:r>
      <w:r w:rsidR="00B7753F" w:rsidRPr="00B7753F">
        <w:rPr>
          <w:rFonts w:ascii="Times New Roman" w:hAnsi="Times New Roman" w:cs="Times New Roman"/>
          <w:sz w:val="24"/>
          <w:szCs w:val="24"/>
        </w:rPr>
        <w:t>ИГК 0000001215107796260820042.</w:t>
      </w:r>
    </w:p>
    <w:p w14:paraId="0CE80475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5.5. Форма платежа — безналичный расчёт путём перечисления денежных средств на расчётный счёт Исполнителя.</w:t>
      </w:r>
    </w:p>
    <w:p w14:paraId="3BFFAF3B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5.6. Услуги считаются оказанными после подписания итогового акта об оказании услуг Заказчиком.</w:t>
      </w:r>
    </w:p>
    <w:p w14:paraId="5AF24326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6. ИСКЛЮЧИТЕЛЬНЫЕ ПРАВА</w:t>
      </w:r>
    </w:p>
    <w:p w14:paraId="1B06E50B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6.1. Результаты (сводная таблица, паспорта Персонажей, тексты легенд, изображения, сцены, детальные изображения атрибутов, рабочие файлы, «ключ персонажа») являются произведениями — объектами авторского права. Исключительное право на Результаты в полном объёме переходит к Заказчику с момента подписания соответствующего акта об оказании услуг; вознаграждение за отчуждение исключительного права включено в цену Договора.</w:t>
      </w:r>
    </w:p>
    <w:p w14:paraId="728DA179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6.2. Заказчик вправе использовать Результаты любым способом, не противоречащим закону, без ограничения территории и срока, в том числе перерабатывать, создавать новые изображения Персонажей на основе «ключа персонажа», размещать в печатной, сувенирной, наружной, цифровой и видеопродукции, передавать права третьим лицам, без указания имени автора.</w:t>
      </w:r>
    </w:p>
    <w:p w14:paraId="3E788DED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6.3. Исполнитель гарантирует, что Результаты созданы им (привлечёнными им лицами) самостоятельно, не нарушают прав третьих лиц, не содержат чужих произведений, стоковых материалов и изображений реальных людей, и что Исполнитель обладает всеми правами, необходимыми для их передачи Заказчику. Исполнитель обязуется урегулировать за свой счёт любые претензии третьих лиц, связанные с Результатами.</w:t>
      </w:r>
    </w:p>
    <w:p w14:paraId="31E99763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6.4. При использовании инструментов генерации изображений Исполнитель применяет только те инструменты, условия которых допускают коммерческое использование результата и передачу прав, и по запросу Заказчика подтверждает это документально.</w:t>
      </w:r>
    </w:p>
    <w:p w14:paraId="69618615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6.5. Исполнитель вправе указывать работу в своём портфолио только после публичной презентации проекта Заказчиком и с письменного согласия Заказчика.</w:t>
      </w:r>
    </w:p>
    <w:p w14:paraId="5D61BAA7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7. КОНФИДЕНЦИАЛЬНОСТЬ</w:t>
      </w:r>
    </w:p>
    <w:p w14:paraId="09428F82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7.1. Стороны подтверждают, что информация, которой они обмениваются в рамках подготовки, а также после заключения настоящего Договора, носит конфиденциальный характер и не подлежит разглашению третьим лицам без письменного согласия другой Стороны.</w:t>
      </w:r>
    </w:p>
    <w:p w14:paraId="598824D9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lastRenderedPageBreak/>
        <w:t>7.2. За нарушение режима конфиденциальности Сторона, совершившая нарушение, обязана возместить другой Стороне понесённые прямые убытки.</w:t>
      </w:r>
    </w:p>
    <w:p w14:paraId="56FA82A1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8. ОТВЕТСТВЕННОСТЬ СТОРОН</w:t>
      </w:r>
    </w:p>
    <w:p w14:paraId="6372469C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8.1. За нарушение сроков оказания Услуг (этапов) Заказчик вправе потребовать от Исполнителя уплаты пени в размере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0,1 %</w:t>
      </w:r>
      <w:r w:rsidRPr="00DD1C1F">
        <w:rPr>
          <w:rFonts w:ascii="Times New Roman" w:hAnsi="Times New Roman" w:cs="Times New Roman"/>
          <w:sz w:val="24"/>
          <w:szCs w:val="24"/>
        </w:rPr>
        <w:t> от цены соответствующего этапа за каждый день просрочки.</w:t>
      </w:r>
    </w:p>
    <w:p w14:paraId="320BACA2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8.2. За нарушение сроков оплаты Исполнитель вправе потребовать от Заказчика уплаты пени в размере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0,1 %</w:t>
      </w:r>
      <w:r w:rsidRPr="00DD1C1F">
        <w:rPr>
          <w:rFonts w:ascii="Times New Roman" w:hAnsi="Times New Roman" w:cs="Times New Roman"/>
          <w:sz w:val="24"/>
          <w:szCs w:val="24"/>
        </w:rPr>
        <w:t> от неоплаченной суммы за каждый день просрочки.</w:t>
      </w:r>
    </w:p>
    <w:p w14:paraId="04EA9427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8.3. Заказчик несёт ответственность за достоверность и своевременность предоставленных Исполнителю справочных материалов.</w:t>
      </w:r>
    </w:p>
    <w:p w14:paraId="364252B7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8.4. Меры ответственности Сторон, не предусмотренные настоящим Договором, применяются в соответствии с действующим законодательством Российской Федерации.</w:t>
      </w:r>
    </w:p>
    <w:p w14:paraId="296C1950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9. ФОРС-МАЖОР</w:t>
      </w:r>
    </w:p>
    <w:p w14:paraId="3313DBF1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9.1. Стороны освобождаются от ответственности за неисполнение либо ненадлежащее исполнение обязательств по Договору в случаях, если их неисполнение либо ненадлежащее исполнение возникло вследствие обстоятельств непреодолимой силы, то есть чрезвычайных и непредотвратимых.</w:t>
      </w:r>
    </w:p>
    <w:p w14:paraId="1BE98A24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9.2. Сторона, ссылающаяся на обстоятельства непреодолимой силы, обязана незамедлительно проинформировать другую Сторону о наступлении подобных обстоятельств в письменной форме. Свидетельства компетентных органов являются достаточным доказательством возникновения форс-мажорных обстоятельств.</w:t>
      </w:r>
    </w:p>
    <w:p w14:paraId="69653588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9.3. При действии обстоятельств пункта 9.1 более 1 (одного) месяца Стороны в возможно короткий срок проводят переговоры с целью достижения альтернативного исполнения или прекращения действия Договора.</w:t>
      </w:r>
    </w:p>
    <w:p w14:paraId="6AC393EC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10. ГАРАНТИИ И ЗАВЕРЕНИЯ</w:t>
      </w:r>
    </w:p>
    <w:p w14:paraId="4F28BB6E" w14:textId="77777777" w:rsidR="00B7753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10.1. Исполнитель предоставляет Заказчику заверения, которые являются существенными для заключения и исполнения настоящего Договора (статья 431.2 ГК РФ), что:</w:t>
      </w:r>
      <w:r w:rsidRPr="00DD1C1F">
        <w:rPr>
          <w:rFonts w:ascii="Times New Roman" w:hAnsi="Times New Roman" w:cs="Times New Roman"/>
          <w:sz w:val="24"/>
          <w:szCs w:val="24"/>
        </w:rPr>
        <w:br/>
        <w:t>(а) Исполнитель является надлежащим образом зарегистрированным и действительным образом существующим юридическим лицом / индивидуальным предпринимателем в соответствии с законодательством РФ;</w:t>
      </w:r>
    </w:p>
    <w:p w14:paraId="485D3FCF" w14:textId="77777777" w:rsidR="00B7753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(б) Исполнитель вправе заключать настоящий Договор и выполнить все предусмотренные им обязательства;</w:t>
      </w:r>
    </w:p>
    <w:p w14:paraId="1C0D649C" w14:textId="77777777" w:rsidR="00B7753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(в) отсутствуют какие-либо договоры, договорённости или соглашения, стороной которых является Исполнитель, препятствующие заключению и/или исполнению настоящего Договора;</w:t>
      </w:r>
    </w:p>
    <w:p w14:paraId="785C070B" w14:textId="77777777" w:rsidR="00B7753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(г) настоящий Договор подписан от имени Исполнителя лицом, имеющим все необходимые для этого полномочия;</w:t>
      </w:r>
    </w:p>
    <w:p w14:paraId="6C0EA5B0" w14:textId="5A548AC1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(д) Исполнитель соответствует требованиям к участникам закупки, установленным извещением о проведении запроса котировок.</w:t>
      </w:r>
    </w:p>
    <w:p w14:paraId="08F752CB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lastRenderedPageBreak/>
        <w:t>10.2. Если окажется, что какое-либо из заверений не соответствует действительности, Исполнитель должен по требованию Заказчика возместить все причинённые ему убытки и расходы в полном размере.</w:t>
      </w:r>
    </w:p>
    <w:p w14:paraId="132FE0FC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11. РАССМОТРЕНИЕ СПОРОВ</w:t>
      </w:r>
    </w:p>
    <w:p w14:paraId="2ED6CF9B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11.1. Возникающие в процессе исполнения настоящего Договора споры разрешаются Сторонами путём переговоров.</w:t>
      </w:r>
    </w:p>
    <w:p w14:paraId="01E73FA9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11.2. Споры и разногласия по Договору подлежат разрешению путём направления Сторонами претензий, которые подлежат рассмотрению не позднее 30 дней со дня направления.</w:t>
      </w:r>
    </w:p>
    <w:p w14:paraId="1F81DB69" w14:textId="70D2139B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 xml:space="preserve">11.3. При недостижении Сторонами согласия в претензионном порядке спорные вопросы разрешаются в Арбитражном суде </w:t>
      </w:r>
      <w:r w:rsidR="00B7753F">
        <w:rPr>
          <w:rFonts w:ascii="Times New Roman" w:hAnsi="Times New Roman" w:cs="Times New Roman"/>
          <w:sz w:val="24"/>
          <w:szCs w:val="24"/>
        </w:rPr>
        <w:t>Республики Марий Эл</w:t>
      </w:r>
      <w:r w:rsidRPr="00DD1C1F">
        <w:rPr>
          <w:rFonts w:ascii="Times New Roman" w:hAnsi="Times New Roman" w:cs="Times New Roman"/>
          <w:sz w:val="24"/>
          <w:szCs w:val="24"/>
        </w:rPr>
        <w:t>.</w:t>
      </w:r>
    </w:p>
    <w:p w14:paraId="53CB1AA5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12. АНТИКОРРУПЦИОННАЯ ОГОВОРКА</w:t>
      </w:r>
    </w:p>
    <w:p w14:paraId="31CA1212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12.1. При исполнении своих обязательств по настоящему Договору Стороны, их работники, представители и аффилированные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 Также Стороны, их работники, представители при исполнении настоящего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14:paraId="3024061F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12.2. В случае возникновения у Стороны подозрений, что произошло или может произойти нарушение пункта 12.1, она обязуется незамедлительно уведомить другую Сторону в письменной форме с указанием фактов или материалов, подтверждающих или дающих основание предполагать нарушение.</w:t>
      </w:r>
    </w:p>
    <w:p w14:paraId="710B94F9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12.3. После получения уведомления Сторона, в адрес которой оно направлено, в течение 5 рабочих дней направляет ответ, что нарушения не произошло или не произойдёт.</w:t>
      </w:r>
    </w:p>
    <w:p w14:paraId="645EF9C2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12.4. Если подтвердилось нарушение другой Стороной обязательств, указанных в пункте 12.1, либо не был получен ответ на уведомление, Сторона имеет право отказаться от исполнения настоящего Договора в одностороннем порядке, направив письменное уведомление о расторжении, и вправе требовать возмещения реального ущерба.</w:t>
      </w:r>
    </w:p>
    <w:p w14:paraId="2AA0777F" w14:textId="77777777" w:rsidR="00DD1C1F" w:rsidRPr="00DD1C1F" w:rsidRDefault="00DD1C1F" w:rsidP="00A249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13. ЗАКЛЮЧИТЕЛЬНЫЕ ПОЛОЖЕНИЯ</w:t>
      </w:r>
    </w:p>
    <w:p w14:paraId="69150BD1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13.1. Настоящий Договор вступает в силу с момента подписания Сторонами и действует до </w:t>
      </w:r>
      <w:r w:rsidRPr="00DD1C1F">
        <w:rPr>
          <w:rFonts w:ascii="Times New Roman" w:hAnsi="Times New Roman" w:cs="Times New Roman"/>
          <w:b/>
          <w:bCs/>
          <w:sz w:val="24"/>
          <w:szCs w:val="24"/>
        </w:rPr>
        <w:t>«31» декабря 2026 г.</w:t>
      </w:r>
      <w:r w:rsidRPr="00DD1C1F">
        <w:rPr>
          <w:rFonts w:ascii="Times New Roman" w:hAnsi="Times New Roman" w:cs="Times New Roman"/>
          <w:sz w:val="24"/>
          <w:szCs w:val="24"/>
        </w:rPr>
        <w:t> включительно, а в части исполнения обязательств — до полного их исполнения Сторонами.</w:t>
      </w:r>
    </w:p>
    <w:p w14:paraId="6773321B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13.2. Договор составлен в двух экземплярах, имеющих одинаковую юридическую силу.</w:t>
      </w:r>
    </w:p>
    <w:p w14:paraId="49562633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13.3. Любые изменения и дополнения к настоящему Договору оформляются в письменной форме и являются его неотъемлемой частью.</w:t>
      </w:r>
    </w:p>
    <w:p w14:paraId="09045E0E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 xml:space="preserve">13.4. Стороны соглашаются обмениваться всеми документами по настоящему Договору (в том числе первичными бухгалтерскими документами) в электронном виде с </w:t>
      </w:r>
      <w:r w:rsidRPr="00DD1C1F">
        <w:rPr>
          <w:rFonts w:ascii="Times New Roman" w:hAnsi="Times New Roman" w:cs="Times New Roman"/>
          <w:sz w:val="24"/>
          <w:szCs w:val="24"/>
        </w:rPr>
        <w:lastRenderedPageBreak/>
        <w:t>использованием усиленной квалифицированной электронной подписи и признавать юридическую силу всех полученных или отправленных электронных документов через системы электронного документооборота СБИС.</w:t>
      </w:r>
    </w:p>
    <w:p w14:paraId="0798E54E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13.5. Вопросы, не урегулированные настоящим Договором, разрешаются в соответствии с действующим законодательством РФ.</w:t>
      </w:r>
    </w:p>
    <w:p w14:paraId="0FA186E1" w14:textId="77777777" w:rsidR="00DD1C1F" w:rsidRPr="00DD1C1F" w:rsidRDefault="00DD1C1F" w:rsidP="00A249F3">
      <w:p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sz w:val="24"/>
          <w:szCs w:val="24"/>
        </w:rPr>
        <w:t>13.6. Неотъемлемой частью настоящего Договора являются:</w:t>
      </w:r>
    </w:p>
    <w:p w14:paraId="42C0194A" w14:textId="77777777" w:rsidR="00DD1C1F" w:rsidRPr="00DD1C1F" w:rsidRDefault="00DD1C1F" w:rsidP="00A249F3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  <w:r w:rsidRPr="00DD1C1F">
        <w:rPr>
          <w:rFonts w:ascii="Times New Roman" w:hAnsi="Times New Roman" w:cs="Times New Roman"/>
          <w:sz w:val="24"/>
          <w:szCs w:val="24"/>
        </w:rPr>
        <w:t> (Приложение № 1);</w:t>
      </w:r>
    </w:p>
    <w:p w14:paraId="62955DF2" w14:textId="77777777" w:rsidR="00DD1C1F" w:rsidRPr="00A249F3" w:rsidRDefault="00DD1C1F" w:rsidP="00DD1C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1C1F">
        <w:rPr>
          <w:rFonts w:ascii="Times New Roman" w:hAnsi="Times New Roman" w:cs="Times New Roman"/>
          <w:b/>
          <w:bCs/>
          <w:sz w:val="24"/>
          <w:szCs w:val="24"/>
        </w:rPr>
        <w:t>14. АДРЕСА И РЕКВИЗИТЫ СТОРОН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56B35" w:rsidRPr="00A249F3" w14:paraId="289D0567" w14:textId="77777777" w:rsidTr="00756B35">
        <w:tc>
          <w:tcPr>
            <w:tcW w:w="4672" w:type="dxa"/>
          </w:tcPr>
          <w:p w14:paraId="0DE7C1D5" w14:textId="77777777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</w:t>
            </w:r>
          </w:p>
          <w:p w14:paraId="0F03D077" w14:textId="77777777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АНО «Агентство по развитию туризма Республики Марий Эл»</w:t>
            </w:r>
          </w:p>
          <w:p w14:paraId="20610EAB" w14:textId="77777777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sz w:val="24"/>
                <w:szCs w:val="24"/>
              </w:rPr>
              <w:t xml:space="preserve">Юр. адрес: 424033, Республика Марий Эл, г. Йошкар-Ола, наб. Брюгге, д. 3, </w:t>
            </w:r>
            <w:proofErr w:type="spellStart"/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. 308</w:t>
            </w:r>
          </w:p>
          <w:p w14:paraId="467C7AC1" w14:textId="77777777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424001, Республика Марий Эл, г. Йошкар-Ола, ул. Успенская, д. 38, </w:t>
            </w:r>
            <w:proofErr w:type="spellStart"/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. 302</w:t>
            </w:r>
          </w:p>
          <w:p w14:paraId="307E26A4" w14:textId="77777777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ИНН/КПП: 1200016923/120001001</w:t>
            </w:r>
          </w:p>
          <w:p w14:paraId="729D23F6" w14:textId="77777777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ОГРН 1241200003769</w:t>
            </w:r>
          </w:p>
          <w:p w14:paraId="11799206" w14:textId="77777777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Банк: Волго-Вятское ГУ БАНКА РОССИИ // УФК по Республике Марий Эл, г. Йошкар-Ола</w:t>
            </w:r>
          </w:p>
          <w:p w14:paraId="7FE3BB2E" w14:textId="77777777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БИК 012202102</w:t>
            </w:r>
          </w:p>
          <w:p w14:paraId="5E90CD18" w14:textId="77777777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К/с 40102810745370000024</w:t>
            </w:r>
          </w:p>
          <w:p w14:paraId="7418F572" w14:textId="77777777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Р/с 03225643880000000801</w:t>
            </w:r>
          </w:p>
          <w:p w14:paraId="7C8D0D8C" w14:textId="77777777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Лицевой счёт 712ZZ380001</w:t>
            </w:r>
          </w:p>
          <w:p w14:paraId="4A4DACDE" w14:textId="77777777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Тел.: 8 (8362) 23-27-94, 34-18-06</w:t>
            </w:r>
          </w:p>
          <w:p w14:paraId="59369656" w14:textId="08746F01" w:rsidR="00756B35" w:rsidRPr="00A249F3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1F">
              <w:rPr>
                <w:rFonts w:ascii="Times New Roman" w:hAnsi="Times New Roman" w:cs="Times New Roman"/>
                <w:sz w:val="24"/>
                <w:szCs w:val="24"/>
              </w:rPr>
              <w:t>E-mail: </w:t>
            </w:r>
            <w:r w:rsidRPr="00642799">
              <w:rPr>
                <w:rFonts w:ascii="Times New Roman" w:hAnsi="Times New Roman" w:cs="Times New Roman"/>
                <w:sz w:val="24"/>
                <w:szCs w:val="24"/>
              </w:rPr>
              <w:t>mari-tourism@mail.ru</w:t>
            </w:r>
          </w:p>
          <w:p w14:paraId="79A77D5E" w14:textId="77777777" w:rsidR="00756B35" w:rsidRDefault="00756B35" w:rsidP="0075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</w:t>
            </w:r>
            <w:r w:rsidRPr="00A249F3">
              <w:rPr>
                <w:rFonts w:ascii="Times New Roman" w:hAnsi="Times New Roman" w:cs="Times New Roman"/>
                <w:sz w:val="24"/>
                <w:szCs w:val="24"/>
              </w:rPr>
              <w:t xml:space="preserve">/ Ю.Н. </w:t>
            </w:r>
            <w:proofErr w:type="spellStart"/>
            <w:r w:rsidRPr="00A249F3">
              <w:rPr>
                <w:rFonts w:ascii="Times New Roman" w:hAnsi="Times New Roman" w:cs="Times New Roman"/>
                <w:sz w:val="24"/>
                <w:szCs w:val="24"/>
              </w:rPr>
              <w:t>Туманцева</w:t>
            </w:r>
            <w:proofErr w:type="spellEnd"/>
          </w:p>
          <w:p w14:paraId="68DCC768" w14:textId="77777777" w:rsidR="00A249F3" w:rsidRDefault="00A249F3" w:rsidP="00756B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CBFEC4" w14:textId="20B6C295" w:rsidR="00A249F3" w:rsidRPr="00A249F3" w:rsidRDefault="00A249F3" w:rsidP="00756B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3" w:type="dxa"/>
          </w:tcPr>
          <w:p w14:paraId="27F978D3" w14:textId="77777777" w:rsidR="00756B35" w:rsidRPr="00A249F3" w:rsidRDefault="00756B35" w:rsidP="00DD1C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D205913" w14:textId="77777777" w:rsidR="00756B35" w:rsidRPr="00DD1C1F" w:rsidRDefault="00756B35" w:rsidP="00DD1C1F">
      <w:pPr>
        <w:rPr>
          <w:b/>
          <w:bCs/>
        </w:rPr>
      </w:pPr>
    </w:p>
    <w:p w14:paraId="5B53EF1F" w14:textId="77777777" w:rsidR="0069054F" w:rsidRDefault="0069054F"/>
    <w:p w14:paraId="2ECF9384" w14:textId="77777777" w:rsidR="00B7753F" w:rsidRDefault="00B7753F"/>
    <w:p w14:paraId="77E96DE5" w14:textId="77777777" w:rsidR="00B7753F" w:rsidRDefault="00B7753F"/>
    <w:p w14:paraId="4DD8D00B" w14:textId="77777777" w:rsidR="00B7753F" w:rsidRDefault="00B7753F"/>
    <w:p w14:paraId="799D1950" w14:textId="77777777" w:rsidR="00B7753F" w:rsidRDefault="00B7753F"/>
    <w:p w14:paraId="467B388D" w14:textId="77777777" w:rsidR="00B7753F" w:rsidRDefault="00B7753F"/>
    <w:p w14:paraId="1AB767DB" w14:textId="77777777" w:rsidR="00B7753F" w:rsidRDefault="00B7753F"/>
    <w:p w14:paraId="77773CC8" w14:textId="77777777" w:rsidR="00B7753F" w:rsidRDefault="00B7753F"/>
    <w:p w14:paraId="6F50C299" w14:textId="77777777" w:rsidR="00B7753F" w:rsidRDefault="00B7753F"/>
    <w:p w14:paraId="0FD77E0B" w14:textId="77777777" w:rsidR="00B7753F" w:rsidRDefault="00B7753F"/>
    <w:sectPr w:rsidR="00B77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C0A98"/>
    <w:multiLevelType w:val="multilevel"/>
    <w:tmpl w:val="40BE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0C7450"/>
    <w:multiLevelType w:val="multilevel"/>
    <w:tmpl w:val="EB664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70051"/>
    <w:multiLevelType w:val="multilevel"/>
    <w:tmpl w:val="9CD0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56491E"/>
    <w:multiLevelType w:val="multilevel"/>
    <w:tmpl w:val="735E6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6F33F9"/>
    <w:multiLevelType w:val="multilevel"/>
    <w:tmpl w:val="236EA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66553A"/>
    <w:multiLevelType w:val="multilevel"/>
    <w:tmpl w:val="B2D6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2589118">
    <w:abstractNumId w:val="1"/>
  </w:num>
  <w:num w:numId="2" w16cid:durableId="292686007">
    <w:abstractNumId w:val="5"/>
  </w:num>
  <w:num w:numId="3" w16cid:durableId="555437516">
    <w:abstractNumId w:val="0"/>
  </w:num>
  <w:num w:numId="4" w16cid:durableId="1361397487">
    <w:abstractNumId w:val="3"/>
  </w:num>
  <w:num w:numId="5" w16cid:durableId="1123187507">
    <w:abstractNumId w:val="4"/>
  </w:num>
  <w:num w:numId="6" w16cid:durableId="954480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7D5"/>
    <w:rsid w:val="000807D5"/>
    <w:rsid w:val="002C52D2"/>
    <w:rsid w:val="005B2E00"/>
    <w:rsid w:val="00642799"/>
    <w:rsid w:val="0069054F"/>
    <w:rsid w:val="00756B35"/>
    <w:rsid w:val="00A249F3"/>
    <w:rsid w:val="00A934F9"/>
    <w:rsid w:val="00B7753F"/>
    <w:rsid w:val="00DD1C1F"/>
    <w:rsid w:val="00FA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31F36"/>
  <w15:chartTrackingRefBased/>
  <w15:docId w15:val="{7C4D41A5-90EB-4CE3-8331-81333DCE6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0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7D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7D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7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07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07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07D5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07D5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07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07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07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07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0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0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0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0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07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07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07D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07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07D5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0807D5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756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56B35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56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5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1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2465</Words>
  <Characters>14052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 Марий</dc:creator>
  <cp:keywords/>
  <dc:description/>
  <cp:lastModifiedBy>Эл Марий</cp:lastModifiedBy>
  <cp:revision>4</cp:revision>
  <cp:lastPrinted>2026-10-21T08:57:00Z</cp:lastPrinted>
  <dcterms:created xsi:type="dcterms:W3CDTF">2026-09-29T08:26:00Z</dcterms:created>
  <dcterms:modified xsi:type="dcterms:W3CDTF">2026-10-21T09:04:00Z</dcterms:modified>
</cp:coreProperties>
</file>