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EBAA5" w14:textId="77777777" w:rsidR="00526415" w:rsidRPr="0023315E" w:rsidRDefault="00526415" w:rsidP="00526415">
      <w:pPr>
        <w:spacing w:after="0"/>
        <w:jc w:val="right"/>
        <w:rPr>
          <w:rFonts w:ascii="Times New Roman" w:eastAsia="Times New Roman" w:hAnsi="Times New Roman" w:cs="Times New Roman"/>
          <w:sz w:val="24"/>
          <w:szCs w:val="28"/>
        </w:rPr>
      </w:pPr>
      <w:r w:rsidRPr="0023315E">
        <w:rPr>
          <w:rFonts w:ascii="Times New Roman" w:eastAsia="Times New Roman" w:hAnsi="Times New Roman" w:cs="Times New Roman"/>
          <w:sz w:val="24"/>
          <w:szCs w:val="28"/>
        </w:rPr>
        <w:t>Приложение № 1 к извещению</w:t>
      </w:r>
    </w:p>
    <w:p w14:paraId="3BDB25C8" w14:textId="77777777" w:rsidR="00526415" w:rsidRPr="0023315E" w:rsidRDefault="00526415" w:rsidP="00526415">
      <w:pPr>
        <w:spacing w:after="0"/>
        <w:jc w:val="right"/>
        <w:rPr>
          <w:rFonts w:ascii="Times New Roman" w:eastAsia="Times New Roman" w:hAnsi="Times New Roman" w:cs="Times New Roman"/>
          <w:sz w:val="24"/>
          <w:szCs w:val="28"/>
        </w:rPr>
      </w:pPr>
      <w:r w:rsidRPr="0023315E">
        <w:rPr>
          <w:rFonts w:ascii="Times New Roman" w:eastAsia="Times New Roman" w:hAnsi="Times New Roman" w:cs="Times New Roman"/>
          <w:sz w:val="24"/>
          <w:szCs w:val="28"/>
        </w:rPr>
        <w:t>о проведении закупки</w:t>
      </w:r>
    </w:p>
    <w:p w14:paraId="661339C9" w14:textId="77777777" w:rsidR="00C508D9" w:rsidRPr="0023315E" w:rsidRDefault="00C508D9" w:rsidP="00C508D9">
      <w:pPr>
        <w:widowControl w:val="0"/>
        <w:tabs>
          <w:tab w:val="left" w:pos="426"/>
        </w:tabs>
        <w:autoSpaceDE w:val="0"/>
        <w:autoSpaceDN w:val="0"/>
        <w:spacing w:after="0" w:line="240" w:lineRule="auto"/>
        <w:jc w:val="right"/>
        <w:rPr>
          <w:rFonts w:ascii="Times New Roman" w:eastAsia="Times New Roman" w:hAnsi="Times New Roman" w:cs="Times New Roman"/>
          <w:bCs/>
          <w:lang w:eastAsia="ru-RU"/>
        </w:rPr>
      </w:pPr>
    </w:p>
    <w:p w14:paraId="4F03E203" w14:textId="38B948C0" w:rsidR="00DA79D8" w:rsidRPr="004C7C98" w:rsidRDefault="00DA79D8" w:rsidP="00C508D9">
      <w:pPr>
        <w:widowControl w:val="0"/>
        <w:tabs>
          <w:tab w:val="left" w:pos="426"/>
        </w:tabs>
        <w:autoSpaceDE w:val="0"/>
        <w:autoSpaceDN w:val="0"/>
        <w:spacing w:after="0" w:line="240" w:lineRule="auto"/>
        <w:jc w:val="both"/>
        <w:rPr>
          <w:rFonts w:ascii="Times New Roman" w:eastAsia="Times New Roman" w:hAnsi="Times New Roman" w:cs="Times New Roman"/>
          <w:b/>
          <w:bCs/>
          <w:lang w:eastAsia="ru-RU"/>
        </w:rPr>
      </w:pPr>
    </w:p>
    <w:p w14:paraId="7F16F95A" w14:textId="3CE8B9F4" w:rsidR="00C508D9" w:rsidRDefault="00DA79D8" w:rsidP="00DA79D8">
      <w:pPr>
        <w:widowControl w:val="0"/>
        <w:tabs>
          <w:tab w:val="left" w:pos="426"/>
        </w:tabs>
        <w:autoSpaceDE w:val="0"/>
        <w:autoSpaceDN w:val="0"/>
        <w:spacing w:after="0" w:line="240" w:lineRule="auto"/>
        <w:jc w:val="center"/>
        <w:rPr>
          <w:rFonts w:ascii="Times New Roman" w:eastAsia="Times New Roman" w:hAnsi="Times New Roman" w:cs="Times New Roman"/>
          <w:b/>
          <w:bCs/>
          <w:lang w:eastAsia="ru-RU"/>
        </w:rPr>
      </w:pPr>
      <w:r w:rsidRPr="00DA79D8">
        <w:rPr>
          <w:rFonts w:ascii="Times New Roman" w:eastAsia="Times New Roman" w:hAnsi="Times New Roman" w:cs="Times New Roman"/>
          <w:b/>
          <w:bCs/>
          <w:lang w:eastAsia="ru-RU"/>
        </w:rPr>
        <w:t>ТЕХНИЧЕСКОЕ ЗАДАНИЕ</w:t>
      </w:r>
    </w:p>
    <w:p w14:paraId="4732882D" w14:textId="3229CED6" w:rsidR="00F6075D" w:rsidRDefault="00F6075D" w:rsidP="00DA79D8">
      <w:pPr>
        <w:widowControl w:val="0"/>
        <w:tabs>
          <w:tab w:val="left" w:pos="426"/>
        </w:tabs>
        <w:autoSpaceDE w:val="0"/>
        <w:autoSpaceDN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На п</w:t>
      </w:r>
      <w:r w:rsidRPr="00F6075D">
        <w:rPr>
          <w:rFonts w:ascii="Times New Roman" w:eastAsia="Times New Roman" w:hAnsi="Times New Roman" w:cs="Times New Roman"/>
          <w:b/>
          <w:bCs/>
          <w:lang w:eastAsia="ru-RU"/>
        </w:rPr>
        <w:t>редоставление доступа к интерактивной аналитической панели в целях получения данных информационно-аналитического исследования по туристическому/экскурсионному потоку Республики Марий Эл на основе анализа обезличенных транзакций по банковским картам</w:t>
      </w:r>
    </w:p>
    <w:p w14:paraId="7814AC1D" w14:textId="77777777" w:rsidR="00DA79D8" w:rsidRPr="004C7C98" w:rsidRDefault="00DA79D8" w:rsidP="00DA79D8">
      <w:pPr>
        <w:widowControl w:val="0"/>
        <w:tabs>
          <w:tab w:val="left" w:pos="426"/>
        </w:tabs>
        <w:autoSpaceDE w:val="0"/>
        <w:autoSpaceDN w:val="0"/>
        <w:spacing w:after="0" w:line="240" w:lineRule="auto"/>
        <w:jc w:val="center"/>
        <w:rPr>
          <w:rFonts w:ascii="Times New Roman" w:eastAsia="Times New Roman" w:hAnsi="Times New Roman" w:cs="Times New Roman"/>
          <w:b/>
          <w:bCs/>
          <w:lang w:eastAsia="ru-RU"/>
        </w:rPr>
      </w:pPr>
    </w:p>
    <w:p w14:paraId="5B9494B5" w14:textId="08053CD6" w:rsidR="001265BE" w:rsidRPr="001265BE" w:rsidRDefault="001265BE" w:rsidP="0028707C">
      <w:pPr>
        <w:pStyle w:val="a4"/>
        <w:widowControl w:val="0"/>
        <w:numPr>
          <w:ilvl w:val="0"/>
          <w:numId w:val="38"/>
        </w:numPr>
        <w:tabs>
          <w:tab w:val="left" w:pos="426"/>
        </w:tabs>
        <w:autoSpaceDE w:val="0"/>
        <w:autoSpaceDN w:val="0"/>
        <w:spacing w:after="0" w:line="240" w:lineRule="auto"/>
        <w:ind w:left="0" w:firstLine="709"/>
        <w:jc w:val="both"/>
        <w:rPr>
          <w:rFonts w:ascii="Times New Roman" w:hAnsi="Times New Roman" w:cs="Times New Roman"/>
        </w:rPr>
      </w:pPr>
      <w:bookmarkStart w:id="0" w:name="_Hlk99030458"/>
      <w:bookmarkStart w:id="1" w:name="_GoBack"/>
      <w:r w:rsidRPr="001265BE">
        <w:rPr>
          <w:rFonts w:ascii="Times New Roman" w:hAnsi="Times New Roman" w:cs="Times New Roman"/>
        </w:rPr>
        <w:t xml:space="preserve">Полное наименование услуг: </w:t>
      </w:r>
    </w:p>
    <w:p w14:paraId="42ECACD5" w14:textId="13621A79" w:rsidR="004A2431" w:rsidRDefault="0028707C" w:rsidP="0028707C">
      <w:pPr>
        <w:widowControl w:val="0"/>
        <w:tabs>
          <w:tab w:val="left" w:pos="426"/>
        </w:tabs>
        <w:autoSpaceDE w:val="0"/>
        <w:autoSpaceDN w:val="0"/>
        <w:spacing w:after="0" w:line="240" w:lineRule="auto"/>
        <w:ind w:firstLine="709"/>
        <w:jc w:val="both"/>
        <w:rPr>
          <w:rFonts w:ascii="Times New Roman" w:hAnsi="Times New Roman" w:cs="Times New Roman"/>
        </w:rPr>
      </w:pPr>
      <w:r>
        <w:rPr>
          <w:rFonts w:ascii="Times New Roman" w:hAnsi="Times New Roman" w:cs="Times New Roman"/>
        </w:rPr>
        <w:t>О</w:t>
      </w:r>
      <w:r w:rsidR="001265BE" w:rsidRPr="001265BE">
        <w:rPr>
          <w:rFonts w:ascii="Times New Roman" w:hAnsi="Times New Roman" w:cs="Times New Roman"/>
        </w:rPr>
        <w:t>казание услуг по предоставлению доступа к интерактивной аналитической панели в целях получения данных информационно-аналитического исследования по туристическому/экскурсионному потоку Республики Марий Эл на основе анализа обезличенных транзакций по банковским картам путем предоставления удаленного доступа к интерактивной аналитической панели Республики Марий Эл на основе анализа обезличенных транзакций по банковским картам.</w:t>
      </w:r>
    </w:p>
    <w:p w14:paraId="104E7D6D" w14:textId="77777777" w:rsidR="0028707C" w:rsidRDefault="004A2431" w:rsidP="0028707C">
      <w:pPr>
        <w:pStyle w:val="a4"/>
        <w:widowControl w:val="0"/>
        <w:numPr>
          <w:ilvl w:val="0"/>
          <w:numId w:val="38"/>
        </w:numPr>
        <w:tabs>
          <w:tab w:val="left" w:pos="426"/>
        </w:tabs>
        <w:autoSpaceDE w:val="0"/>
        <w:autoSpaceDN w:val="0"/>
        <w:spacing w:after="0" w:line="240" w:lineRule="auto"/>
        <w:ind w:left="0" w:firstLine="709"/>
        <w:jc w:val="both"/>
        <w:rPr>
          <w:rFonts w:ascii="Times New Roman" w:hAnsi="Times New Roman" w:cs="Times New Roman"/>
        </w:rPr>
      </w:pPr>
      <w:r w:rsidRPr="0028707C">
        <w:rPr>
          <w:rFonts w:ascii="Times New Roman" w:hAnsi="Times New Roman" w:cs="Times New Roman"/>
        </w:rPr>
        <w:t xml:space="preserve">Цели оказания услуг: </w:t>
      </w:r>
    </w:p>
    <w:p w14:paraId="414E8498" w14:textId="4401B376" w:rsidR="0028707C" w:rsidRPr="0028707C" w:rsidRDefault="004A2431" w:rsidP="0028707C">
      <w:pPr>
        <w:widowControl w:val="0"/>
        <w:tabs>
          <w:tab w:val="left" w:pos="426"/>
        </w:tabs>
        <w:autoSpaceDE w:val="0"/>
        <w:autoSpaceDN w:val="0"/>
        <w:spacing w:after="0" w:line="240" w:lineRule="auto"/>
        <w:ind w:firstLine="709"/>
        <w:jc w:val="both"/>
        <w:rPr>
          <w:rFonts w:ascii="Times New Roman" w:hAnsi="Times New Roman" w:cs="Times New Roman"/>
        </w:rPr>
      </w:pPr>
      <w:r w:rsidRPr="0028707C">
        <w:rPr>
          <w:rFonts w:ascii="Times New Roman" w:hAnsi="Times New Roman" w:cs="Times New Roman"/>
        </w:rPr>
        <w:t>Получить альтернативную оценку численности туристов/экскурсантов, характеристики их социально-демографического и туристического профиля, расходов на анализируемой территории на основе имеющихся и формируемых данных о платежной активности туристов/экскурсантов.</w:t>
      </w:r>
    </w:p>
    <w:p w14:paraId="21E3A23D" w14:textId="77777777" w:rsidR="0028707C" w:rsidRDefault="004A2431" w:rsidP="0028707C">
      <w:pPr>
        <w:pStyle w:val="a4"/>
        <w:widowControl w:val="0"/>
        <w:numPr>
          <w:ilvl w:val="0"/>
          <w:numId w:val="38"/>
        </w:numPr>
        <w:tabs>
          <w:tab w:val="left" w:pos="426"/>
        </w:tabs>
        <w:autoSpaceDE w:val="0"/>
        <w:autoSpaceDN w:val="0"/>
        <w:spacing w:after="0" w:line="240" w:lineRule="auto"/>
        <w:ind w:left="0" w:firstLine="709"/>
        <w:jc w:val="both"/>
        <w:rPr>
          <w:rFonts w:ascii="Times New Roman" w:hAnsi="Times New Roman" w:cs="Times New Roman"/>
        </w:rPr>
      </w:pPr>
      <w:r w:rsidRPr="0028707C">
        <w:rPr>
          <w:rFonts w:ascii="Times New Roman" w:hAnsi="Times New Roman" w:cs="Times New Roman"/>
        </w:rPr>
        <w:t xml:space="preserve"> Задачи оказания услуг: </w:t>
      </w:r>
    </w:p>
    <w:p w14:paraId="3BCE5CFC" w14:textId="0453E778" w:rsidR="001265BE" w:rsidRPr="0028707C" w:rsidRDefault="004A2431" w:rsidP="0028707C">
      <w:pPr>
        <w:widowControl w:val="0"/>
        <w:tabs>
          <w:tab w:val="left" w:pos="426"/>
        </w:tabs>
        <w:autoSpaceDE w:val="0"/>
        <w:autoSpaceDN w:val="0"/>
        <w:spacing w:after="0" w:line="240" w:lineRule="auto"/>
        <w:ind w:firstLine="709"/>
        <w:jc w:val="both"/>
        <w:rPr>
          <w:rFonts w:ascii="Times New Roman" w:hAnsi="Times New Roman" w:cs="Times New Roman"/>
        </w:rPr>
      </w:pPr>
      <w:r w:rsidRPr="0028707C">
        <w:rPr>
          <w:rFonts w:ascii="Times New Roman" w:hAnsi="Times New Roman" w:cs="Times New Roman"/>
        </w:rPr>
        <w:t>Получение показателей, характеризующих объем и структуру туристического/экскурсионного потока, объем и структуру потребительских расходов туристов/экскурсантов во время пребывания на территории Республики Марий Эл.</w:t>
      </w:r>
      <w:r w:rsidR="001265BE" w:rsidRPr="0028707C">
        <w:rPr>
          <w:rFonts w:ascii="Times New Roman" w:hAnsi="Times New Roman" w:cs="Times New Roman"/>
        </w:rPr>
        <w:t xml:space="preserve"> </w:t>
      </w:r>
    </w:p>
    <w:p w14:paraId="12C3B956" w14:textId="5F68A792" w:rsidR="0028707C" w:rsidRPr="0028707C" w:rsidRDefault="0028707C" w:rsidP="0028707C">
      <w:pPr>
        <w:pStyle w:val="a4"/>
        <w:widowControl w:val="0"/>
        <w:numPr>
          <w:ilvl w:val="0"/>
          <w:numId w:val="38"/>
        </w:numPr>
        <w:tabs>
          <w:tab w:val="left" w:pos="426"/>
        </w:tabs>
        <w:autoSpaceDE w:val="0"/>
        <w:autoSpaceDN w:val="0"/>
        <w:spacing w:after="0" w:line="240" w:lineRule="auto"/>
        <w:ind w:left="0" w:firstLine="709"/>
        <w:jc w:val="both"/>
        <w:rPr>
          <w:rFonts w:ascii="Times New Roman" w:hAnsi="Times New Roman" w:cs="Times New Roman"/>
        </w:rPr>
      </w:pPr>
      <w:r w:rsidRPr="0028707C">
        <w:rPr>
          <w:rFonts w:ascii="Times New Roman" w:hAnsi="Times New Roman" w:cs="Times New Roman"/>
        </w:rPr>
        <w:t xml:space="preserve">Исполнитель предоставляет </w:t>
      </w:r>
      <w:proofErr w:type="gramStart"/>
      <w:r w:rsidRPr="0028707C">
        <w:rPr>
          <w:rFonts w:ascii="Times New Roman" w:hAnsi="Times New Roman" w:cs="Times New Roman"/>
        </w:rPr>
        <w:t>Заказчику</w:t>
      </w:r>
      <w:proofErr w:type="gramEnd"/>
      <w:r w:rsidRPr="0028707C">
        <w:rPr>
          <w:rFonts w:ascii="Times New Roman" w:hAnsi="Times New Roman" w:cs="Times New Roman"/>
        </w:rPr>
        <w:t xml:space="preserve"> удаленный доступ к Сервису на условиях подписки, изложенных в Договоре и Приложении.</w:t>
      </w:r>
    </w:p>
    <w:p w14:paraId="79A9DC0D" w14:textId="74362337" w:rsidR="0028707C" w:rsidRPr="0028707C" w:rsidRDefault="0028707C" w:rsidP="0028707C">
      <w:pPr>
        <w:pStyle w:val="a4"/>
        <w:widowControl w:val="0"/>
        <w:numPr>
          <w:ilvl w:val="0"/>
          <w:numId w:val="38"/>
        </w:numPr>
        <w:tabs>
          <w:tab w:val="left" w:pos="426"/>
        </w:tabs>
        <w:autoSpaceDE w:val="0"/>
        <w:autoSpaceDN w:val="0"/>
        <w:spacing w:after="0" w:line="240" w:lineRule="auto"/>
        <w:ind w:left="0" w:firstLine="709"/>
        <w:jc w:val="both"/>
        <w:rPr>
          <w:rFonts w:ascii="Times New Roman" w:hAnsi="Times New Roman" w:cs="Times New Roman"/>
        </w:rPr>
      </w:pPr>
      <w:r>
        <w:rPr>
          <w:rFonts w:ascii="Times New Roman" w:hAnsi="Times New Roman" w:cs="Times New Roman"/>
        </w:rPr>
        <w:t>Краткое описание Сервиса:</w:t>
      </w:r>
    </w:p>
    <w:p w14:paraId="046BC754" w14:textId="77777777" w:rsidR="0028707C" w:rsidRPr="0028707C" w:rsidRDefault="0028707C" w:rsidP="0028707C">
      <w:pPr>
        <w:widowControl w:val="0"/>
        <w:tabs>
          <w:tab w:val="left" w:pos="426"/>
        </w:tabs>
        <w:autoSpaceDE w:val="0"/>
        <w:autoSpaceDN w:val="0"/>
        <w:spacing w:after="0" w:line="240" w:lineRule="auto"/>
        <w:ind w:firstLine="709"/>
        <w:jc w:val="both"/>
        <w:rPr>
          <w:rFonts w:ascii="Times New Roman" w:hAnsi="Times New Roman" w:cs="Times New Roman"/>
        </w:rPr>
      </w:pPr>
      <w:r w:rsidRPr="0028707C">
        <w:rPr>
          <w:rFonts w:ascii="Times New Roman" w:hAnsi="Times New Roman" w:cs="Times New Roman"/>
        </w:rPr>
        <w:t>Информационная аналитическая панель, содержащая данные по ключевым составляющим туристической отрасли, позволяющая проанализировать туристический поток и туристическую инфраструктуру.</w:t>
      </w:r>
    </w:p>
    <w:p w14:paraId="35CA8482" w14:textId="28955A7D" w:rsidR="0028707C" w:rsidRPr="0028707C" w:rsidRDefault="0028707C" w:rsidP="0028707C">
      <w:pPr>
        <w:widowControl w:val="0"/>
        <w:tabs>
          <w:tab w:val="left" w:pos="426"/>
        </w:tabs>
        <w:autoSpaceDE w:val="0"/>
        <w:autoSpaceDN w:val="0"/>
        <w:spacing w:after="0" w:line="240" w:lineRule="auto"/>
        <w:ind w:firstLine="709"/>
        <w:jc w:val="both"/>
        <w:rPr>
          <w:rFonts w:ascii="Times New Roman" w:hAnsi="Times New Roman" w:cs="Times New Roman"/>
        </w:rPr>
      </w:pPr>
      <w:r w:rsidRPr="0028707C">
        <w:rPr>
          <w:rFonts w:ascii="Times New Roman" w:hAnsi="Times New Roman" w:cs="Times New Roman"/>
        </w:rPr>
        <w:t>Сервис располо</w:t>
      </w:r>
      <w:r w:rsidRPr="0028707C">
        <w:rPr>
          <w:rFonts w:ascii="Times New Roman" w:hAnsi="Times New Roman" w:cs="Times New Roman"/>
        </w:rPr>
        <w:t>жен в сети Интернет.</w:t>
      </w:r>
      <w:r w:rsidRPr="0028707C">
        <w:rPr>
          <w:rFonts w:ascii="Times New Roman" w:hAnsi="Times New Roman" w:cs="Times New Roman"/>
        </w:rPr>
        <w:t xml:space="preserve"> </w:t>
      </w:r>
    </w:p>
    <w:p w14:paraId="354A4266" w14:textId="2E001198" w:rsidR="0028707C" w:rsidRPr="0028707C" w:rsidRDefault="0028707C" w:rsidP="0028707C">
      <w:pPr>
        <w:widowControl w:val="0"/>
        <w:tabs>
          <w:tab w:val="left" w:pos="426"/>
        </w:tabs>
        <w:autoSpaceDE w:val="0"/>
        <w:autoSpaceDN w:val="0"/>
        <w:spacing w:after="0" w:line="240" w:lineRule="auto"/>
        <w:ind w:firstLine="709"/>
        <w:jc w:val="both"/>
        <w:rPr>
          <w:rFonts w:ascii="Times New Roman" w:hAnsi="Times New Roman" w:cs="Times New Roman"/>
        </w:rPr>
      </w:pPr>
      <w:r w:rsidRPr="0028707C">
        <w:rPr>
          <w:rFonts w:ascii="Times New Roman" w:hAnsi="Times New Roman" w:cs="Times New Roman"/>
        </w:rPr>
        <w:t xml:space="preserve">Исполнитель является правообладателем всех результатов интеллектуальной деятельности, входящих в Сервис составной частью. </w:t>
      </w:r>
    </w:p>
    <w:p w14:paraId="4DEB97DD" w14:textId="4D80C221" w:rsidR="0028707C" w:rsidRPr="0028707C" w:rsidRDefault="0028707C" w:rsidP="0028707C">
      <w:pPr>
        <w:widowControl w:val="0"/>
        <w:tabs>
          <w:tab w:val="left" w:pos="426"/>
        </w:tabs>
        <w:autoSpaceDE w:val="0"/>
        <w:autoSpaceDN w:val="0"/>
        <w:spacing w:after="0" w:line="240" w:lineRule="auto"/>
        <w:ind w:firstLine="709"/>
        <w:jc w:val="both"/>
        <w:rPr>
          <w:rFonts w:ascii="Times New Roman" w:hAnsi="Times New Roman" w:cs="Times New Roman"/>
        </w:rPr>
      </w:pPr>
      <w:r w:rsidRPr="0028707C">
        <w:rPr>
          <w:rFonts w:ascii="Times New Roman" w:hAnsi="Times New Roman" w:cs="Times New Roman"/>
        </w:rPr>
        <w:t xml:space="preserve">Программное обеспечение зарегистрировано в Едином реестре российских программ для электронных вычислительных машин и баз данных. </w:t>
      </w:r>
    </w:p>
    <w:bookmarkEnd w:id="0"/>
    <w:bookmarkEnd w:id="1"/>
    <w:p w14:paraId="6AD4727C" w14:textId="0FD382B2" w:rsidR="00B43318" w:rsidRPr="00B27BEE" w:rsidRDefault="003F052F" w:rsidP="0028707C">
      <w:pPr>
        <w:pStyle w:val="a4"/>
        <w:numPr>
          <w:ilvl w:val="0"/>
          <w:numId w:val="38"/>
        </w:numPr>
        <w:spacing w:after="0"/>
        <w:ind w:left="0" w:firstLine="709"/>
        <w:jc w:val="both"/>
        <w:rPr>
          <w:rFonts w:ascii="Times New Roman" w:eastAsia="Times New Roman" w:hAnsi="Times New Roman" w:cs="Times New Roman"/>
          <w:lang w:eastAsia="ru-RU"/>
        </w:rPr>
      </w:pPr>
      <w:r>
        <w:rPr>
          <w:rFonts w:ascii="Times New Roman" w:hAnsi="Times New Roman" w:cs="Times New Roman"/>
        </w:rPr>
        <w:t>Заказчику</w:t>
      </w:r>
      <w:r w:rsidR="00B27BEE" w:rsidRPr="00B27BEE">
        <w:rPr>
          <w:rFonts w:ascii="Times New Roman" w:hAnsi="Times New Roman" w:cs="Times New Roman"/>
        </w:rPr>
        <w:t xml:space="preserve"> предоставляется доступ к данным Сервиса</w:t>
      </w:r>
      <w:r w:rsidR="00AC5C87">
        <w:rPr>
          <w:rFonts w:ascii="Times New Roman" w:hAnsi="Times New Roman" w:cs="Times New Roman"/>
        </w:rPr>
        <w:t xml:space="preserve"> на следующих условиях (Подписки):</w:t>
      </w:r>
      <w:r w:rsidR="00B27BEE" w:rsidRPr="00B27BEE">
        <w:rPr>
          <w:rFonts w:ascii="Times New Roman" w:hAnsi="Times New Roman" w:cs="Times New Roman"/>
        </w:rPr>
        <w:t xml:space="preserve"> </w:t>
      </w:r>
    </w:p>
    <w:tbl>
      <w:tblPr>
        <w:tblW w:w="10065" w:type="dxa"/>
        <w:tblInd w:w="-5" w:type="dxa"/>
        <w:tblLook w:val="04A0" w:firstRow="1" w:lastRow="0" w:firstColumn="1" w:lastColumn="0" w:noHBand="0" w:noVBand="1"/>
      </w:tblPr>
      <w:tblGrid>
        <w:gridCol w:w="461"/>
        <w:gridCol w:w="3166"/>
        <w:gridCol w:w="6438"/>
      </w:tblGrid>
      <w:tr w:rsidR="005D71A4" w:rsidRPr="00846D6F" w14:paraId="0B776A51" w14:textId="77777777" w:rsidTr="005D71A4">
        <w:tc>
          <w:tcPr>
            <w:tcW w:w="461" w:type="dxa"/>
            <w:tcBorders>
              <w:top w:val="single" w:sz="4" w:space="0" w:color="auto"/>
              <w:left w:val="single" w:sz="4" w:space="0" w:color="auto"/>
              <w:bottom w:val="single" w:sz="4" w:space="0" w:color="auto"/>
              <w:right w:val="single" w:sz="4" w:space="0" w:color="auto"/>
            </w:tcBorders>
            <w:hideMark/>
          </w:tcPr>
          <w:p w14:paraId="35684145" w14:textId="77777777" w:rsidR="005D71A4" w:rsidRPr="0029368E" w:rsidRDefault="005D71A4" w:rsidP="00A74505">
            <w:pPr>
              <w:widowControl w:val="0"/>
              <w:tabs>
                <w:tab w:val="left" w:pos="426"/>
              </w:tabs>
              <w:autoSpaceDE w:val="0"/>
              <w:autoSpaceDN w:val="0"/>
              <w:spacing w:after="0"/>
              <w:jc w:val="center"/>
              <w:rPr>
                <w:rFonts w:ascii="Times New Roman" w:hAnsi="Times New Roman" w:cs="Times New Roman"/>
              </w:rPr>
            </w:pPr>
            <w:r w:rsidRPr="0029368E">
              <w:rPr>
                <w:rFonts w:ascii="Times New Roman" w:hAnsi="Times New Roman" w:cs="Times New Roman"/>
              </w:rPr>
              <w:t xml:space="preserve">1. </w:t>
            </w:r>
          </w:p>
        </w:tc>
        <w:tc>
          <w:tcPr>
            <w:tcW w:w="3166" w:type="dxa"/>
            <w:tcBorders>
              <w:top w:val="single" w:sz="4" w:space="0" w:color="auto"/>
              <w:left w:val="single" w:sz="4" w:space="0" w:color="auto"/>
              <w:bottom w:val="single" w:sz="4" w:space="0" w:color="auto"/>
              <w:right w:val="single" w:sz="4" w:space="0" w:color="auto"/>
            </w:tcBorders>
            <w:hideMark/>
          </w:tcPr>
          <w:p w14:paraId="7B9CD46C" w14:textId="77777777" w:rsidR="005D71A4" w:rsidRPr="0029368E" w:rsidRDefault="005D71A4" w:rsidP="00A74505">
            <w:pPr>
              <w:widowControl w:val="0"/>
              <w:tabs>
                <w:tab w:val="left" w:pos="426"/>
              </w:tabs>
              <w:autoSpaceDE w:val="0"/>
              <w:autoSpaceDN w:val="0"/>
              <w:spacing w:after="0"/>
              <w:jc w:val="both"/>
              <w:rPr>
                <w:rFonts w:ascii="Times New Roman" w:hAnsi="Times New Roman" w:cs="Times New Roman"/>
              </w:rPr>
            </w:pPr>
            <w:r w:rsidRPr="0029368E">
              <w:rPr>
                <w:rFonts w:ascii="Times New Roman" w:hAnsi="Times New Roman" w:cs="Times New Roman"/>
              </w:rPr>
              <w:t xml:space="preserve">Термины и определения </w:t>
            </w:r>
          </w:p>
        </w:tc>
        <w:tc>
          <w:tcPr>
            <w:tcW w:w="6438" w:type="dxa"/>
            <w:tcBorders>
              <w:top w:val="single" w:sz="4" w:space="0" w:color="auto"/>
              <w:left w:val="single" w:sz="4" w:space="0" w:color="auto"/>
              <w:bottom w:val="single" w:sz="4" w:space="0" w:color="auto"/>
              <w:right w:val="single" w:sz="4" w:space="0" w:color="auto"/>
            </w:tcBorders>
          </w:tcPr>
          <w:p w14:paraId="4A8E23B4" w14:textId="77777777" w:rsidR="005D71A4" w:rsidRPr="00A74505" w:rsidRDefault="005D71A4" w:rsidP="009E2FF8">
            <w:pPr>
              <w:widowControl w:val="0"/>
              <w:spacing w:after="0"/>
              <w:jc w:val="both"/>
              <w:rPr>
                <w:rFonts w:ascii="Times New Roman" w:hAnsi="Times New Roman" w:cs="Times New Roman"/>
              </w:rPr>
            </w:pPr>
            <w:r w:rsidRPr="00A74505">
              <w:rPr>
                <w:rFonts w:ascii="Times New Roman" w:hAnsi="Times New Roman" w:cs="Times New Roman"/>
              </w:rPr>
              <w:t>Анализируемая территория (локация) – территория, определённая для проведения информационно-аналитического исследования.</w:t>
            </w:r>
          </w:p>
          <w:p w14:paraId="49FC7C98" w14:textId="77777777" w:rsidR="005D71A4" w:rsidRPr="00A74505" w:rsidRDefault="005D71A4" w:rsidP="009E2FF8">
            <w:pPr>
              <w:widowControl w:val="0"/>
              <w:spacing w:after="0"/>
              <w:jc w:val="both"/>
              <w:rPr>
                <w:rFonts w:ascii="Times New Roman" w:hAnsi="Times New Roman" w:cs="Times New Roman"/>
              </w:rPr>
            </w:pPr>
          </w:p>
          <w:p w14:paraId="7644A2A4" w14:textId="77777777" w:rsidR="005D71A4" w:rsidRPr="00A74505" w:rsidRDefault="005D71A4" w:rsidP="009E2FF8">
            <w:pPr>
              <w:widowControl w:val="0"/>
              <w:spacing w:after="0"/>
              <w:jc w:val="both"/>
              <w:rPr>
                <w:rFonts w:ascii="Times New Roman" w:hAnsi="Times New Roman" w:cs="Times New Roman"/>
              </w:rPr>
            </w:pPr>
            <w:r w:rsidRPr="00A74505">
              <w:rPr>
                <w:rFonts w:ascii="Times New Roman" w:hAnsi="Times New Roman" w:cs="Times New Roman"/>
              </w:rPr>
              <w:t>Физическое лицо – пользователь банковских карт.</w:t>
            </w:r>
          </w:p>
          <w:p w14:paraId="42205C19" w14:textId="77777777" w:rsidR="005D71A4" w:rsidRPr="00A74505" w:rsidRDefault="005D71A4" w:rsidP="009E2FF8">
            <w:pPr>
              <w:widowControl w:val="0"/>
              <w:spacing w:after="0"/>
              <w:jc w:val="both"/>
              <w:rPr>
                <w:rFonts w:ascii="Times New Roman" w:hAnsi="Times New Roman" w:cs="Times New Roman"/>
              </w:rPr>
            </w:pPr>
          </w:p>
          <w:p w14:paraId="6E7A01EC" w14:textId="77777777" w:rsidR="005D71A4" w:rsidRPr="00A74505" w:rsidRDefault="005D71A4" w:rsidP="009E2FF8">
            <w:pPr>
              <w:widowControl w:val="0"/>
              <w:spacing w:after="0"/>
              <w:jc w:val="both"/>
              <w:rPr>
                <w:rFonts w:ascii="Times New Roman" w:hAnsi="Times New Roman" w:cs="Times New Roman"/>
              </w:rPr>
            </w:pPr>
            <w:r w:rsidRPr="00A74505">
              <w:rPr>
                <w:rFonts w:ascii="Times New Roman" w:hAnsi="Times New Roman" w:cs="Times New Roman"/>
              </w:rPr>
              <w:t>POS-терминал – это электронное программно-техническое устройство для приёма к оплате платёжных карт.</w:t>
            </w:r>
          </w:p>
          <w:p w14:paraId="59A8A894" w14:textId="77777777" w:rsidR="005D71A4" w:rsidRPr="00A74505" w:rsidRDefault="005D71A4" w:rsidP="009E2FF8">
            <w:pPr>
              <w:widowControl w:val="0"/>
              <w:spacing w:after="0"/>
              <w:jc w:val="both"/>
              <w:rPr>
                <w:rFonts w:ascii="Times New Roman" w:hAnsi="Times New Roman" w:cs="Times New Roman"/>
              </w:rPr>
            </w:pPr>
          </w:p>
          <w:p w14:paraId="36581AB2" w14:textId="77777777" w:rsidR="005D71A4" w:rsidRPr="00A74505" w:rsidRDefault="005D71A4" w:rsidP="009E2FF8">
            <w:pPr>
              <w:widowControl w:val="0"/>
              <w:spacing w:after="0"/>
              <w:jc w:val="both"/>
              <w:rPr>
                <w:rFonts w:ascii="Times New Roman" w:hAnsi="Times New Roman" w:cs="Times New Roman"/>
              </w:rPr>
            </w:pPr>
            <w:r w:rsidRPr="00A74505">
              <w:rPr>
                <w:rFonts w:ascii="Times New Roman" w:hAnsi="Times New Roman" w:cs="Times New Roman"/>
              </w:rPr>
              <w:t>Домашний регион – субъект Российской Федерации, в котором физическое лицо за последние 9 месяцев до отчётного месяца включительно совершило наибольшее количество транзакций по банковским картам в терминалах POS-оплаты.</w:t>
            </w:r>
          </w:p>
          <w:p w14:paraId="6D04EBD6" w14:textId="77777777" w:rsidR="005D71A4" w:rsidRPr="00A74505" w:rsidRDefault="005D71A4" w:rsidP="009E2FF8">
            <w:pPr>
              <w:widowControl w:val="0"/>
              <w:spacing w:after="0"/>
              <w:jc w:val="both"/>
              <w:rPr>
                <w:rFonts w:ascii="Times New Roman" w:hAnsi="Times New Roman" w:cs="Times New Roman"/>
              </w:rPr>
            </w:pPr>
          </w:p>
          <w:p w14:paraId="70D87463" w14:textId="7B39D4C6" w:rsidR="005D71A4" w:rsidRDefault="005D71A4" w:rsidP="009E2FF8">
            <w:pPr>
              <w:widowControl w:val="0"/>
              <w:spacing w:after="0"/>
              <w:jc w:val="both"/>
              <w:rPr>
                <w:rFonts w:ascii="Times New Roman" w:hAnsi="Times New Roman" w:cs="Times New Roman"/>
              </w:rPr>
            </w:pPr>
            <w:r w:rsidRPr="00A74505">
              <w:rPr>
                <w:rFonts w:ascii="Times New Roman" w:hAnsi="Times New Roman" w:cs="Times New Roman"/>
              </w:rPr>
              <w:t xml:space="preserve">Турист – физическое лицо, совершающее за исследуемый период поездку из своего домашнего региона/муниципалитета на анализируемую территорию и пребывающий на ней более 24 часов. </w:t>
            </w:r>
          </w:p>
          <w:p w14:paraId="74A4BBE5" w14:textId="50ED1511" w:rsidR="009E2FF8" w:rsidRDefault="009E2FF8" w:rsidP="009E2FF8">
            <w:pPr>
              <w:widowControl w:val="0"/>
              <w:spacing w:after="0"/>
              <w:jc w:val="both"/>
              <w:rPr>
                <w:rFonts w:ascii="Times New Roman" w:hAnsi="Times New Roman" w:cs="Times New Roman"/>
              </w:rPr>
            </w:pPr>
          </w:p>
          <w:p w14:paraId="324E0DFC" w14:textId="7F1D1350" w:rsidR="009E2FF8" w:rsidRPr="009C5F9C" w:rsidRDefault="009E2FF8" w:rsidP="009E2FF8">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lastRenderedPageBreak/>
              <w:t>Экскурсант – физическое лицо, совершившее за исследуемый период хотя бы одну экскурсионную поездку на срок менее 24 часов.</w:t>
            </w:r>
          </w:p>
          <w:p w14:paraId="3AF5FFB6" w14:textId="77777777" w:rsidR="005D71A4" w:rsidRPr="00A74505" w:rsidRDefault="005D71A4" w:rsidP="009E2FF8">
            <w:pPr>
              <w:widowControl w:val="0"/>
              <w:spacing w:after="0"/>
              <w:jc w:val="both"/>
              <w:rPr>
                <w:rFonts w:ascii="Times New Roman" w:hAnsi="Times New Roman" w:cs="Times New Roman"/>
              </w:rPr>
            </w:pPr>
          </w:p>
          <w:p w14:paraId="0A5FCBCD" w14:textId="77777777" w:rsidR="005D71A4" w:rsidRPr="00A74505" w:rsidRDefault="005D71A4" w:rsidP="009E2FF8">
            <w:pPr>
              <w:widowControl w:val="0"/>
              <w:spacing w:after="0"/>
              <w:jc w:val="both"/>
              <w:rPr>
                <w:rFonts w:ascii="Times New Roman" w:hAnsi="Times New Roman" w:cs="Times New Roman"/>
              </w:rPr>
            </w:pPr>
            <w:r w:rsidRPr="00A74505">
              <w:rPr>
                <w:rFonts w:ascii="Times New Roman" w:hAnsi="Times New Roman" w:cs="Times New Roman"/>
              </w:rPr>
              <w:t>Транзакции – операции, совершаемые физическим лицом по банковской карте в терминалах POS-оплаты.</w:t>
            </w:r>
          </w:p>
          <w:p w14:paraId="181A336B" w14:textId="77777777" w:rsidR="005D71A4" w:rsidRPr="00A74505" w:rsidRDefault="005D71A4" w:rsidP="009E2FF8">
            <w:pPr>
              <w:widowControl w:val="0"/>
              <w:spacing w:after="0"/>
              <w:jc w:val="both"/>
              <w:rPr>
                <w:rFonts w:ascii="Times New Roman" w:hAnsi="Times New Roman" w:cs="Times New Roman"/>
              </w:rPr>
            </w:pPr>
          </w:p>
          <w:p w14:paraId="40334F56" w14:textId="77777777" w:rsidR="005D71A4" w:rsidRPr="00A74505" w:rsidRDefault="005D71A4" w:rsidP="009E2FF8">
            <w:pPr>
              <w:widowControl w:val="0"/>
              <w:tabs>
                <w:tab w:val="left" w:pos="426"/>
              </w:tabs>
              <w:autoSpaceDE w:val="0"/>
              <w:autoSpaceDN w:val="0"/>
              <w:spacing w:after="0"/>
              <w:jc w:val="both"/>
              <w:rPr>
                <w:rFonts w:ascii="Times New Roman" w:hAnsi="Times New Roman" w:cs="Times New Roman"/>
              </w:rPr>
            </w:pPr>
            <w:r w:rsidRPr="00A74505">
              <w:rPr>
                <w:rFonts w:ascii="Times New Roman" w:hAnsi="Times New Roman" w:cs="Times New Roman"/>
              </w:rPr>
              <w:t>MCC-код (</w:t>
            </w:r>
            <w:r w:rsidRPr="00A74505">
              <w:rPr>
                <w:rFonts w:ascii="Times New Roman" w:hAnsi="Times New Roman" w:cs="Times New Roman"/>
                <w:lang w:val="en-US"/>
              </w:rPr>
              <w:t>Merchant</w:t>
            </w:r>
            <w:r w:rsidRPr="00A74505">
              <w:rPr>
                <w:rFonts w:ascii="Times New Roman" w:hAnsi="Times New Roman" w:cs="Times New Roman"/>
              </w:rPr>
              <w:t xml:space="preserve"> </w:t>
            </w:r>
            <w:r w:rsidRPr="00A74505">
              <w:rPr>
                <w:rFonts w:ascii="Times New Roman" w:hAnsi="Times New Roman" w:cs="Times New Roman"/>
                <w:lang w:val="en-US"/>
              </w:rPr>
              <w:t>Category</w:t>
            </w:r>
            <w:r w:rsidRPr="00A74505">
              <w:rPr>
                <w:rFonts w:ascii="Times New Roman" w:hAnsi="Times New Roman" w:cs="Times New Roman"/>
              </w:rPr>
              <w:t xml:space="preserve"> </w:t>
            </w:r>
            <w:r w:rsidRPr="00A74505">
              <w:rPr>
                <w:rFonts w:ascii="Times New Roman" w:hAnsi="Times New Roman" w:cs="Times New Roman"/>
                <w:lang w:val="en-US"/>
              </w:rPr>
              <w:t>Code</w:t>
            </w:r>
            <w:r w:rsidRPr="00A74505">
              <w:rPr>
                <w:rFonts w:ascii="Times New Roman" w:hAnsi="Times New Roman" w:cs="Times New Roman"/>
              </w:rPr>
              <w:t>) – четырёхзначный номер, который идентифицирует вид деятельности торговой точки при безналичной оплате товаров и услуг.</w:t>
            </w:r>
          </w:p>
        </w:tc>
      </w:tr>
      <w:tr w:rsidR="005D71A4" w:rsidRPr="00846D6F" w14:paraId="11AE7B6F" w14:textId="77777777" w:rsidTr="005D71A4">
        <w:tc>
          <w:tcPr>
            <w:tcW w:w="461" w:type="dxa"/>
            <w:tcBorders>
              <w:top w:val="single" w:sz="4" w:space="0" w:color="auto"/>
              <w:left w:val="single" w:sz="4" w:space="0" w:color="auto"/>
              <w:bottom w:val="single" w:sz="4" w:space="0" w:color="auto"/>
              <w:right w:val="single" w:sz="4" w:space="0" w:color="auto"/>
            </w:tcBorders>
            <w:hideMark/>
          </w:tcPr>
          <w:p w14:paraId="7F365141" w14:textId="77777777" w:rsidR="005D71A4" w:rsidRPr="0029368E" w:rsidRDefault="005D71A4" w:rsidP="005D71A4">
            <w:pPr>
              <w:widowControl w:val="0"/>
              <w:tabs>
                <w:tab w:val="left" w:pos="426"/>
              </w:tabs>
              <w:autoSpaceDE w:val="0"/>
              <w:autoSpaceDN w:val="0"/>
              <w:jc w:val="center"/>
              <w:rPr>
                <w:rFonts w:ascii="Times New Roman" w:hAnsi="Times New Roman" w:cs="Times New Roman"/>
              </w:rPr>
            </w:pPr>
            <w:r w:rsidRPr="0029368E">
              <w:rPr>
                <w:rFonts w:ascii="Times New Roman" w:hAnsi="Times New Roman" w:cs="Times New Roman"/>
              </w:rPr>
              <w:lastRenderedPageBreak/>
              <w:t>2.</w:t>
            </w:r>
          </w:p>
        </w:tc>
        <w:tc>
          <w:tcPr>
            <w:tcW w:w="3166" w:type="dxa"/>
            <w:tcBorders>
              <w:top w:val="single" w:sz="4" w:space="0" w:color="auto"/>
              <w:left w:val="single" w:sz="4" w:space="0" w:color="auto"/>
              <w:bottom w:val="single" w:sz="4" w:space="0" w:color="auto"/>
              <w:right w:val="single" w:sz="4" w:space="0" w:color="auto"/>
            </w:tcBorders>
            <w:hideMark/>
          </w:tcPr>
          <w:p w14:paraId="61D834C8" w14:textId="77777777" w:rsidR="005D71A4" w:rsidRPr="0029368E" w:rsidRDefault="005D71A4" w:rsidP="005D71A4">
            <w:pPr>
              <w:widowControl w:val="0"/>
              <w:tabs>
                <w:tab w:val="left" w:pos="426"/>
              </w:tabs>
              <w:autoSpaceDE w:val="0"/>
              <w:autoSpaceDN w:val="0"/>
              <w:jc w:val="both"/>
              <w:rPr>
                <w:rFonts w:ascii="Times New Roman" w:hAnsi="Times New Roman" w:cs="Times New Roman"/>
                <w:color w:val="000000"/>
              </w:rPr>
            </w:pPr>
            <w:r w:rsidRPr="0029368E">
              <w:rPr>
                <w:rFonts w:ascii="Times New Roman" w:hAnsi="Times New Roman" w:cs="Times New Roman"/>
              </w:rPr>
              <w:t>Анализируемая территория (локация)</w:t>
            </w:r>
          </w:p>
        </w:tc>
        <w:tc>
          <w:tcPr>
            <w:tcW w:w="6438" w:type="dxa"/>
            <w:tcBorders>
              <w:top w:val="single" w:sz="4" w:space="0" w:color="auto"/>
              <w:left w:val="single" w:sz="4" w:space="0" w:color="auto"/>
              <w:bottom w:val="single" w:sz="4" w:space="0" w:color="auto"/>
              <w:right w:val="single" w:sz="4" w:space="0" w:color="auto"/>
            </w:tcBorders>
            <w:hideMark/>
          </w:tcPr>
          <w:p w14:paraId="3E6DB466" w14:textId="42BFCC08" w:rsidR="005D71A4" w:rsidRPr="0029368E" w:rsidRDefault="009E2FF8" w:rsidP="005D71A4">
            <w:pPr>
              <w:widowControl w:val="0"/>
              <w:tabs>
                <w:tab w:val="left" w:pos="426"/>
              </w:tabs>
              <w:autoSpaceDE w:val="0"/>
              <w:autoSpaceDN w:val="0"/>
              <w:jc w:val="both"/>
              <w:rPr>
                <w:rFonts w:ascii="Times New Roman" w:hAnsi="Times New Roman" w:cs="Times New Roman"/>
              </w:rPr>
            </w:pPr>
            <w:r>
              <w:rPr>
                <w:rFonts w:ascii="Times New Roman" w:hAnsi="Times New Roman" w:cs="Times New Roman"/>
              </w:rPr>
              <w:t>Республика Марий Эл</w:t>
            </w:r>
          </w:p>
        </w:tc>
      </w:tr>
      <w:tr w:rsidR="005D71A4" w:rsidRPr="00846D6F" w14:paraId="039D22B5" w14:textId="77777777" w:rsidTr="005D71A4">
        <w:tc>
          <w:tcPr>
            <w:tcW w:w="461" w:type="dxa"/>
            <w:tcBorders>
              <w:top w:val="single" w:sz="4" w:space="0" w:color="auto"/>
              <w:left w:val="single" w:sz="4" w:space="0" w:color="auto"/>
              <w:bottom w:val="single" w:sz="4" w:space="0" w:color="auto"/>
              <w:right w:val="single" w:sz="4" w:space="0" w:color="auto"/>
            </w:tcBorders>
          </w:tcPr>
          <w:p w14:paraId="606B126C" w14:textId="1BB385C8" w:rsidR="005D71A4" w:rsidRPr="0029368E" w:rsidRDefault="005D71A4" w:rsidP="005D71A4">
            <w:pPr>
              <w:widowControl w:val="0"/>
              <w:tabs>
                <w:tab w:val="left" w:pos="426"/>
              </w:tabs>
              <w:autoSpaceDE w:val="0"/>
              <w:autoSpaceDN w:val="0"/>
              <w:jc w:val="center"/>
              <w:rPr>
                <w:rFonts w:ascii="Times New Roman" w:hAnsi="Times New Roman" w:cs="Times New Roman"/>
              </w:rPr>
            </w:pPr>
            <w:r w:rsidRPr="0029368E">
              <w:rPr>
                <w:rFonts w:ascii="Times New Roman" w:hAnsi="Times New Roman" w:cs="Times New Roman"/>
              </w:rPr>
              <w:t>3.</w:t>
            </w:r>
          </w:p>
        </w:tc>
        <w:tc>
          <w:tcPr>
            <w:tcW w:w="3166" w:type="dxa"/>
            <w:tcBorders>
              <w:top w:val="single" w:sz="4" w:space="0" w:color="auto"/>
              <w:left w:val="single" w:sz="4" w:space="0" w:color="auto"/>
              <w:bottom w:val="single" w:sz="4" w:space="0" w:color="auto"/>
              <w:right w:val="single" w:sz="4" w:space="0" w:color="auto"/>
            </w:tcBorders>
          </w:tcPr>
          <w:p w14:paraId="06AE9D6B" w14:textId="3176694F" w:rsidR="005D71A4" w:rsidRPr="0029368E" w:rsidRDefault="005D71A4" w:rsidP="005D71A4">
            <w:pPr>
              <w:widowControl w:val="0"/>
              <w:tabs>
                <w:tab w:val="left" w:pos="426"/>
              </w:tabs>
              <w:autoSpaceDE w:val="0"/>
              <w:autoSpaceDN w:val="0"/>
              <w:jc w:val="both"/>
              <w:rPr>
                <w:rFonts w:ascii="Times New Roman" w:hAnsi="Times New Roman" w:cs="Times New Roman"/>
              </w:rPr>
            </w:pPr>
            <w:r w:rsidRPr="0029368E">
              <w:rPr>
                <w:rFonts w:ascii="Times New Roman" w:hAnsi="Times New Roman" w:cs="Times New Roman"/>
              </w:rPr>
              <w:t>Исследуемый период</w:t>
            </w:r>
          </w:p>
        </w:tc>
        <w:tc>
          <w:tcPr>
            <w:tcW w:w="6438" w:type="dxa"/>
            <w:tcBorders>
              <w:top w:val="single" w:sz="4" w:space="0" w:color="auto"/>
              <w:left w:val="single" w:sz="4" w:space="0" w:color="auto"/>
              <w:bottom w:val="single" w:sz="4" w:space="0" w:color="auto"/>
              <w:right w:val="single" w:sz="4" w:space="0" w:color="auto"/>
            </w:tcBorders>
          </w:tcPr>
          <w:p w14:paraId="73D9BFB9" w14:textId="42662E8B" w:rsidR="005D71A4" w:rsidRPr="0029368E" w:rsidRDefault="00D2794B" w:rsidP="001958ED">
            <w:pPr>
              <w:widowControl w:val="0"/>
              <w:tabs>
                <w:tab w:val="left" w:pos="426"/>
              </w:tabs>
              <w:autoSpaceDE w:val="0"/>
              <w:autoSpaceDN w:val="0"/>
              <w:jc w:val="both"/>
              <w:rPr>
                <w:rFonts w:ascii="Times New Roman" w:hAnsi="Times New Roman" w:cs="Times New Roman"/>
              </w:rPr>
            </w:pPr>
            <w:r>
              <w:rPr>
                <w:rFonts w:ascii="Times New Roman" w:hAnsi="Times New Roman" w:cs="Times New Roman"/>
              </w:rPr>
              <w:t>01.01.202</w:t>
            </w:r>
            <w:r w:rsidR="001958ED">
              <w:rPr>
                <w:rFonts w:ascii="Times New Roman" w:hAnsi="Times New Roman" w:cs="Times New Roman"/>
              </w:rPr>
              <w:t>6</w:t>
            </w:r>
            <w:r>
              <w:rPr>
                <w:rFonts w:ascii="Times New Roman" w:hAnsi="Times New Roman" w:cs="Times New Roman"/>
              </w:rPr>
              <w:t xml:space="preserve"> г. – 31.12.2026 г.</w:t>
            </w:r>
          </w:p>
        </w:tc>
      </w:tr>
      <w:tr w:rsidR="005D71A4" w:rsidRPr="00846D6F" w14:paraId="1915DB34" w14:textId="77777777" w:rsidTr="005D71A4">
        <w:tc>
          <w:tcPr>
            <w:tcW w:w="461" w:type="dxa"/>
            <w:tcBorders>
              <w:top w:val="single" w:sz="4" w:space="0" w:color="auto"/>
              <w:left w:val="single" w:sz="4" w:space="0" w:color="auto"/>
              <w:bottom w:val="single" w:sz="4" w:space="0" w:color="auto"/>
              <w:right w:val="single" w:sz="4" w:space="0" w:color="auto"/>
            </w:tcBorders>
            <w:hideMark/>
          </w:tcPr>
          <w:p w14:paraId="6DC204A6" w14:textId="51C1B912" w:rsidR="005D71A4" w:rsidRPr="0029368E" w:rsidRDefault="005D71A4" w:rsidP="005D71A4">
            <w:pPr>
              <w:widowControl w:val="0"/>
              <w:tabs>
                <w:tab w:val="left" w:pos="426"/>
              </w:tabs>
              <w:autoSpaceDE w:val="0"/>
              <w:autoSpaceDN w:val="0"/>
              <w:jc w:val="center"/>
              <w:rPr>
                <w:rFonts w:ascii="Times New Roman" w:hAnsi="Times New Roman" w:cs="Times New Roman"/>
              </w:rPr>
            </w:pPr>
            <w:r w:rsidRPr="0029368E">
              <w:rPr>
                <w:rFonts w:ascii="Times New Roman" w:hAnsi="Times New Roman" w:cs="Times New Roman"/>
              </w:rPr>
              <w:t>4.</w:t>
            </w:r>
          </w:p>
        </w:tc>
        <w:tc>
          <w:tcPr>
            <w:tcW w:w="3166" w:type="dxa"/>
            <w:tcBorders>
              <w:top w:val="single" w:sz="4" w:space="0" w:color="auto"/>
              <w:left w:val="single" w:sz="4" w:space="0" w:color="auto"/>
              <w:bottom w:val="single" w:sz="4" w:space="0" w:color="auto"/>
              <w:right w:val="single" w:sz="4" w:space="0" w:color="auto"/>
            </w:tcBorders>
            <w:hideMark/>
          </w:tcPr>
          <w:p w14:paraId="47393E67" w14:textId="77777777" w:rsidR="005D71A4" w:rsidRPr="0029368E" w:rsidRDefault="005D71A4" w:rsidP="005D71A4">
            <w:pPr>
              <w:widowControl w:val="0"/>
              <w:tabs>
                <w:tab w:val="left" w:pos="426"/>
              </w:tabs>
              <w:autoSpaceDE w:val="0"/>
              <w:autoSpaceDN w:val="0"/>
              <w:rPr>
                <w:rFonts w:ascii="Times New Roman" w:hAnsi="Times New Roman" w:cs="Times New Roman"/>
                <w:color w:val="000000"/>
              </w:rPr>
            </w:pPr>
            <w:r w:rsidRPr="0029368E">
              <w:rPr>
                <w:rFonts w:ascii="Times New Roman" w:hAnsi="Times New Roman" w:cs="Times New Roman"/>
                <w:color w:val="000000"/>
              </w:rPr>
              <w:t>Тип обновления (Квартальное/Ежемесячное/Без обновления)</w:t>
            </w:r>
          </w:p>
        </w:tc>
        <w:tc>
          <w:tcPr>
            <w:tcW w:w="6438" w:type="dxa"/>
            <w:tcBorders>
              <w:top w:val="single" w:sz="4" w:space="0" w:color="auto"/>
              <w:left w:val="single" w:sz="4" w:space="0" w:color="auto"/>
              <w:bottom w:val="single" w:sz="4" w:space="0" w:color="auto"/>
              <w:right w:val="single" w:sz="4" w:space="0" w:color="auto"/>
            </w:tcBorders>
            <w:hideMark/>
          </w:tcPr>
          <w:p w14:paraId="7A1BD70C" w14:textId="5ECC5BBB" w:rsidR="005D71A4" w:rsidRPr="0029368E" w:rsidRDefault="001958ED" w:rsidP="001265BE">
            <w:pPr>
              <w:widowControl w:val="0"/>
              <w:tabs>
                <w:tab w:val="left" w:pos="426"/>
              </w:tabs>
              <w:autoSpaceDE w:val="0"/>
              <w:autoSpaceDN w:val="0"/>
              <w:jc w:val="both"/>
              <w:rPr>
                <w:rFonts w:ascii="Times New Roman" w:hAnsi="Times New Roman" w:cs="Times New Roman"/>
              </w:rPr>
            </w:pPr>
            <w:r>
              <w:rPr>
                <w:rFonts w:ascii="Times New Roman" w:hAnsi="Times New Roman" w:cs="Times New Roman"/>
              </w:rPr>
              <w:t>Кварталь</w:t>
            </w:r>
            <w:r w:rsidR="00CD3409">
              <w:rPr>
                <w:rFonts w:ascii="Times New Roman" w:hAnsi="Times New Roman" w:cs="Times New Roman"/>
              </w:rPr>
              <w:t>н</w:t>
            </w:r>
            <w:r w:rsidR="00D2794B">
              <w:rPr>
                <w:rFonts w:ascii="Times New Roman" w:hAnsi="Times New Roman" w:cs="Times New Roman"/>
              </w:rPr>
              <w:t>ое</w:t>
            </w:r>
            <w:r w:rsidR="005D71A4" w:rsidRPr="0029368E">
              <w:rPr>
                <w:rFonts w:ascii="Times New Roman" w:hAnsi="Times New Roman" w:cs="Times New Roman"/>
              </w:rPr>
              <w:t xml:space="preserve">, в соответствии с п. 4 настоящего </w:t>
            </w:r>
            <w:r w:rsidR="001265BE">
              <w:rPr>
                <w:rFonts w:ascii="Times New Roman" w:hAnsi="Times New Roman" w:cs="Times New Roman"/>
              </w:rPr>
              <w:t>Технического задания.</w:t>
            </w:r>
          </w:p>
        </w:tc>
      </w:tr>
    </w:tbl>
    <w:p w14:paraId="69820B45" w14:textId="316BC4C3" w:rsidR="00144429" w:rsidRDefault="00144429" w:rsidP="00B27BEE">
      <w:pPr>
        <w:pStyle w:val="a4"/>
        <w:ind w:left="0"/>
        <w:jc w:val="both"/>
        <w:rPr>
          <w:rFonts w:ascii="Times New Roman" w:eastAsia="Times New Roman" w:hAnsi="Times New Roman" w:cs="Times New Roman"/>
          <w:lang w:eastAsia="ru-RU"/>
        </w:rPr>
      </w:pPr>
    </w:p>
    <w:p w14:paraId="0E684782" w14:textId="2735847D" w:rsidR="005D71A4" w:rsidRDefault="005D71A4" w:rsidP="001265BE">
      <w:pPr>
        <w:pStyle w:val="a4"/>
        <w:numPr>
          <w:ilvl w:val="1"/>
          <w:numId w:val="38"/>
        </w:numPr>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Перечень показателей Сервиса:</w:t>
      </w:r>
    </w:p>
    <w:tbl>
      <w:tblPr>
        <w:tblW w:w="10065" w:type="dxa"/>
        <w:tblInd w:w="-5" w:type="dxa"/>
        <w:tblLayout w:type="fixed"/>
        <w:tblLook w:val="04A0" w:firstRow="1" w:lastRow="0" w:firstColumn="1" w:lastColumn="0" w:noHBand="0" w:noVBand="1"/>
      </w:tblPr>
      <w:tblGrid>
        <w:gridCol w:w="568"/>
        <w:gridCol w:w="2693"/>
        <w:gridCol w:w="6804"/>
      </w:tblGrid>
      <w:tr w:rsidR="005D71A4" w:rsidRPr="005D71A4" w14:paraId="42881FFA" w14:textId="77777777" w:rsidTr="009E2FF8">
        <w:trPr>
          <w:trHeight w:val="483"/>
        </w:trPr>
        <w:tc>
          <w:tcPr>
            <w:tcW w:w="568" w:type="dxa"/>
            <w:tcBorders>
              <w:top w:val="single" w:sz="4" w:space="0" w:color="000000"/>
              <w:left w:val="single" w:sz="4" w:space="0" w:color="000000"/>
              <w:bottom w:val="single" w:sz="4" w:space="0" w:color="000000"/>
              <w:right w:val="single" w:sz="4" w:space="0" w:color="000000"/>
            </w:tcBorders>
            <w:shd w:val="clear" w:color="auto" w:fill="F2F2F2"/>
            <w:hideMark/>
          </w:tcPr>
          <w:p w14:paraId="3D2EF2BA" w14:textId="77777777" w:rsidR="005D71A4" w:rsidRPr="005D71A4" w:rsidRDefault="005D71A4" w:rsidP="005D71A4">
            <w:pPr>
              <w:widowControl w:val="0"/>
              <w:spacing w:after="100" w:afterAutospacing="1"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 п/п</w:t>
            </w:r>
          </w:p>
        </w:tc>
        <w:tc>
          <w:tcPr>
            <w:tcW w:w="9497"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D2293AD" w14:textId="77777777" w:rsidR="005D71A4" w:rsidRPr="005D71A4" w:rsidRDefault="005D71A4" w:rsidP="009E2FF8">
            <w:pPr>
              <w:widowControl w:val="0"/>
              <w:tabs>
                <w:tab w:val="left" w:pos="8190"/>
              </w:tabs>
              <w:spacing w:after="100" w:afterAutospacing="1" w:line="240" w:lineRule="auto"/>
              <w:jc w:val="center"/>
              <w:rPr>
                <w:rFonts w:ascii="Times New Roman" w:eastAsia="Times New Roman" w:hAnsi="Times New Roman" w:cs="Times New Roman"/>
                <w:b/>
                <w:lang w:eastAsia="ru-RU"/>
              </w:rPr>
            </w:pPr>
            <w:r w:rsidRPr="005D71A4">
              <w:rPr>
                <w:rFonts w:ascii="Times New Roman" w:eastAsia="Times New Roman" w:hAnsi="Times New Roman" w:cs="Times New Roman"/>
                <w:b/>
                <w:lang w:eastAsia="ru-RU"/>
              </w:rPr>
              <w:t>Показатели исследования туристического потока (вид миграции: туристическая)</w:t>
            </w:r>
          </w:p>
        </w:tc>
      </w:tr>
      <w:tr w:rsidR="005D71A4" w:rsidRPr="005D71A4" w14:paraId="500E80D8" w14:textId="77777777" w:rsidTr="009E2FF8">
        <w:trPr>
          <w:trHeight w:val="131"/>
        </w:trPr>
        <w:tc>
          <w:tcPr>
            <w:tcW w:w="568" w:type="dxa"/>
            <w:tcBorders>
              <w:top w:val="single" w:sz="4" w:space="0" w:color="000000"/>
              <w:left w:val="single" w:sz="4" w:space="0" w:color="000000"/>
              <w:bottom w:val="single" w:sz="4" w:space="0" w:color="000000"/>
              <w:right w:val="single" w:sz="4" w:space="0" w:color="000000"/>
            </w:tcBorders>
            <w:hideMark/>
          </w:tcPr>
          <w:p w14:paraId="7B3F8246"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1.</w:t>
            </w:r>
          </w:p>
        </w:tc>
        <w:tc>
          <w:tcPr>
            <w:tcW w:w="2693" w:type="dxa"/>
            <w:tcBorders>
              <w:top w:val="single" w:sz="4" w:space="0" w:color="000000"/>
              <w:left w:val="single" w:sz="4" w:space="0" w:color="000000"/>
              <w:bottom w:val="single" w:sz="4" w:space="0" w:color="000000"/>
              <w:right w:val="single" w:sz="4" w:space="0" w:color="000000"/>
            </w:tcBorders>
            <w:hideMark/>
          </w:tcPr>
          <w:p w14:paraId="4E75AA12"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Количество поездок на анализируемую территорию</w:t>
            </w:r>
          </w:p>
        </w:tc>
        <w:tc>
          <w:tcPr>
            <w:tcW w:w="6804" w:type="dxa"/>
            <w:tcBorders>
              <w:top w:val="single" w:sz="4" w:space="0" w:color="000000"/>
              <w:left w:val="single" w:sz="4" w:space="0" w:color="000000"/>
              <w:bottom w:val="single" w:sz="4" w:space="0" w:color="000000"/>
              <w:right w:val="single" w:sz="4" w:space="0" w:color="000000"/>
            </w:tcBorders>
            <w:hideMark/>
          </w:tcPr>
          <w:p w14:paraId="130A4B16" w14:textId="77777777" w:rsidR="005D71A4" w:rsidRPr="005D71A4" w:rsidRDefault="005D71A4" w:rsidP="005D71A4">
            <w:pPr>
              <w:widowControl w:val="0"/>
              <w:spacing w:after="0" w:line="240" w:lineRule="auto"/>
              <w:jc w:val="both"/>
              <w:rPr>
                <w:rFonts w:ascii="Times New Roman" w:eastAsia="Times New Roman" w:hAnsi="Times New Roman" w:cs="Times New Roman"/>
                <w:lang w:val="x-none" w:eastAsia="ru-RU"/>
              </w:rPr>
            </w:pPr>
            <w:r w:rsidRPr="005D71A4">
              <w:rPr>
                <w:rFonts w:ascii="Times New Roman" w:eastAsia="Times New Roman" w:hAnsi="Times New Roman" w:cs="Times New Roman"/>
                <w:lang w:eastAsia="ru-RU"/>
              </w:rPr>
              <w:t>П</w:t>
            </w:r>
            <w:r w:rsidRPr="005D71A4">
              <w:rPr>
                <w:rFonts w:ascii="Times New Roman" w:eastAsia="Times New Roman" w:hAnsi="Times New Roman" w:cs="Times New Roman"/>
                <w:lang w:val="x-none" w:eastAsia="ru-RU"/>
              </w:rPr>
              <w:t>о результатам анализа транзакционной активности физических лиц определяет</w:t>
            </w:r>
            <w:r w:rsidRPr="005D71A4">
              <w:rPr>
                <w:rFonts w:ascii="Times New Roman" w:eastAsia="Times New Roman" w:hAnsi="Times New Roman" w:cs="Times New Roman"/>
                <w:lang w:eastAsia="ru-RU"/>
              </w:rPr>
              <w:t>ся</w:t>
            </w:r>
            <w:r w:rsidRPr="005D71A4">
              <w:rPr>
                <w:rFonts w:ascii="Times New Roman" w:eastAsia="Times New Roman" w:hAnsi="Times New Roman" w:cs="Times New Roman"/>
                <w:lang w:val="x-none" w:eastAsia="ru-RU"/>
              </w:rPr>
              <w:t xml:space="preserve"> общая численность туристических поездок граждан из всех субъектов Российской Федерации, за исключением </w:t>
            </w:r>
            <w:r w:rsidRPr="005D71A4">
              <w:rPr>
                <w:rFonts w:ascii="Times New Roman" w:eastAsia="Times New Roman" w:hAnsi="Times New Roman" w:cs="Times New Roman"/>
                <w:lang w:eastAsia="ru-RU"/>
              </w:rPr>
              <w:t>жителей, домашний регион/муниципалитет которых совпадает с анализируемой территорией</w:t>
            </w:r>
            <w:r w:rsidRPr="005D71A4">
              <w:rPr>
                <w:rFonts w:ascii="Times New Roman" w:eastAsia="Times New Roman" w:hAnsi="Times New Roman" w:cs="Times New Roman"/>
                <w:lang w:val="x-none" w:eastAsia="ru-RU"/>
              </w:rPr>
              <w:t xml:space="preserve">, </w:t>
            </w:r>
            <w:r w:rsidRPr="005D71A4">
              <w:rPr>
                <w:rFonts w:ascii="Times New Roman" w:eastAsia="Times New Roman" w:hAnsi="Times New Roman" w:cs="Times New Roman"/>
                <w:lang w:eastAsia="ru-RU"/>
              </w:rPr>
              <w:t>за исследуемый период</w:t>
            </w:r>
            <w:r w:rsidRPr="005D71A4">
              <w:rPr>
                <w:rFonts w:ascii="Times New Roman" w:eastAsia="Times New Roman" w:hAnsi="Times New Roman" w:cs="Times New Roman"/>
                <w:lang w:val="x-none" w:eastAsia="ru-RU"/>
              </w:rPr>
              <w:t xml:space="preserve">. </w:t>
            </w:r>
          </w:p>
          <w:p w14:paraId="0CEF369B"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Если турист совершил несколько поездок на анализируемую территорию за исследуемый период, то учитываются все его прибытия. Сумма поездок в регион по месяцам равна сумме поездок за квартал, а сумма поездок по кварталам равна сумме поездок за год.</w:t>
            </w:r>
          </w:p>
        </w:tc>
      </w:tr>
      <w:tr w:rsidR="005D71A4" w:rsidRPr="005D71A4" w14:paraId="6AC6D1BE" w14:textId="77777777" w:rsidTr="009E2FF8">
        <w:trPr>
          <w:trHeight w:val="70"/>
        </w:trPr>
        <w:tc>
          <w:tcPr>
            <w:tcW w:w="568" w:type="dxa"/>
            <w:tcBorders>
              <w:top w:val="single" w:sz="4" w:space="0" w:color="000000"/>
              <w:left w:val="single" w:sz="4" w:space="0" w:color="000000"/>
              <w:bottom w:val="single" w:sz="4" w:space="0" w:color="000000"/>
              <w:right w:val="single" w:sz="4" w:space="0" w:color="000000"/>
            </w:tcBorders>
            <w:hideMark/>
          </w:tcPr>
          <w:p w14:paraId="5771C292"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2.</w:t>
            </w:r>
          </w:p>
        </w:tc>
        <w:tc>
          <w:tcPr>
            <w:tcW w:w="2693" w:type="dxa"/>
            <w:tcBorders>
              <w:top w:val="single" w:sz="4" w:space="0" w:color="000000"/>
              <w:left w:val="single" w:sz="4" w:space="0" w:color="000000"/>
              <w:bottom w:val="single" w:sz="4" w:space="0" w:color="000000"/>
              <w:right w:val="single" w:sz="4" w:space="0" w:color="000000"/>
            </w:tcBorders>
            <w:hideMark/>
          </w:tcPr>
          <w:p w14:paraId="42424EA7"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 xml:space="preserve">Количество туристов, посетивших анализируемую территорию </w:t>
            </w:r>
          </w:p>
        </w:tc>
        <w:tc>
          <w:tcPr>
            <w:tcW w:w="6804" w:type="dxa"/>
            <w:tcBorders>
              <w:top w:val="single" w:sz="4" w:space="0" w:color="000000"/>
              <w:left w:val="single" w:sz="4" w:space="0" w:color="000000"/>
              <w:bottom w:val="single" w:sz="4" w:space="0" w:color="000000"/>
              <w:right w:val="single" w:sz="4" w:space="0" w:color="000000"/>
            </w:tcBorders>
            <w:hideMark/>
          </w:tcPr>
          <w:p w14:paraId="04D040ED"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По результатам анализа транзакционной активности физических лиц определяется общая численность российских туристов на анализируемой территории за исследуемый период.</w:t>
            </w:r>
          </w:p>
          <w:p w14:paraId="445778EC"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 xml:space="preserve"> Если турист совершил несколько поездок на анализируемую территорию за месяц, он считается как один уникальный турист для месяца. Сумма туристов по месяцам равна сумме туристов за квартал, а сумма туристов по кварталам равна сумме туристов за год.</w:t>
            </w:r>
          </w:p>
        </w:tc>
      </w:tr>
      <w:tr w:rsidR="005D71A4" w:rsidRPr="005D71A4" w14:paraId="7C86BA4C" w14:textId="77777777" w:rsidTr="009E2FF8">
        <w:trPr>
          <w:trHeight w:val="70"/>
        </w:trPr>
        <w:tc>
          <w:tcPr>
            <w:tcW w:w="568" w:type="dxa"/>
            <w:tcBorders>
              <w:top w:val="single" w:sz="4" w:space="0" w:color="000000"/>
              <w:left w:val="single" w:sz="4" w:space="0" w:color="000000"/>
              <w:bottom w:val="single" w:sz="4" w:space="0" w:color="000000"/>
              <w:right w:val="single" w:sz="4" w:space="0" w:color="000000"/>
            </w:tcBorders>
            <w:hideMark/>
          </w:tcPr>
          <w:p w14:paraId="68696852"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3.</w:t>
            </w:r>
          </w:p>
        </w:tc>
        <w:tc>
          <w:tcPr>
            <w:tcW w:w="2693" w:type="dxa"/>
            <w:tcBorders>
              <w:top w:val="single" w:sz="4" w:space="0" w:color="000000"/>
              <w:left w:val="single" w:sz="4" w:space="0" w:color="000000"/>
              <w:bottom w:val="single" w:sz="4" w:space="0" w:color="000000"/>
              <w:right w:val="single" w:sz="4" w:space="0" w:color="000000"/>
            </w:tcBorders>
            <w:hideMark/>
          </w:tcPr>
          <w:p w14:paraId="2ED40D33"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 xml:space="preserve">Домашний регион туристов </w:t>
            </w:r>
          </w:p>
        </w:tc>
        <w:tc>
          <w:tcPr>
            <w:tcW w:w="6804" w:type="dxa"/>
            <w:tcBorders>
              <w:top w:val="single" w:sz="4" w:space="0" w:color="000000"/>
              <w:left w:val="single" w:sz="4" w:space="0" w:color="000000"/>
              <w:bottom w:val="single" w:sz="4" w:space="0" w:color="000000"/>
              <w:right w:val="single" w:sz="4" w:space="0" w:color="000000"/>
            </w:tcBorders>
            <w:hideMark/>
          </w:tcPr>
          <w:p w14:paraId="180B173A"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По результатам анализа транзакционной активности физических лиц определяется домашний регион туристов, прибывших на анализируемую территорию.</w:t>
            </w:r>
          </w:p>
        </w:tc>
      </w:tr>
      <w:tr w:rsidR="005D71A4" w:rsidRPr="005D71A4" w14:paraId="08ED202B" w14:textId="77777777" w:rsidTr="009E2FF8">
        <w:trPr>
          <w:trHeight w:val="70"/>
        </w:trPr>
        <w:tc>
          <w:tcPr>
            <w:tcW w:w="568" w:type="dxa"/>
            <w:tcBorders>
              <w:top w:val="single" w:sz="4" w:space="0" w:color="000000"/>
              <w:left w:val="single" w:sz="4" w:space="0" w:color="000000"/>
              <w:bottom w:val="single" w:sz="4" w:space="0" w:color="000000"/>
              <w:right w:val="single" w:sz="4" w:space="0" w:color="000000"/>
            </w:tcBorders>
            <w:hideMark/>
          </w:tcPr>
          <w:p w14:paraId="57A5F895"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4.</w:t>
            </w:r>
          </w:p>
        </w:tc>
        <w:tc>
          <w:tcPr>
            <w:tcW w:w="2693" w:type="dxa"/>
            <w:tcBorders>
              <w:top w:val="single" w:sz="4" w:space="0" w:color="000000"/>
              <w:left w:val="single" w:sz="4" w:space="0" w:color="000000"/>
              <w:bottom w:val="single" w:sz="4" w:space="0" w:color="000000"/>
              <w:right w:val="single" w:sz="4" w:space="0" w:color="000000"/>
            </w:tcBorders>
            <w:hideMark/>
          </w:tcPr>
          <w:p w14:paraId="153E5974"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val="x-none" w:eastAsia="ru-RU"/>
              </w:rPr>
              <w:t xml:space="preserve">Объем </w:t>
            </w:r>
            <w:r w:rsidRPr="005D71A4">
              <w:rPr>
                <w:rFonts w:ascii="Times New Roman" w:eastAsia="Times New Roman" w:hAnsi="Times New Roman" w:cs="Times New Roman"/>
                <w:lang w:eastAsia="ru-RU"/>
              </w:rPr>
              <w:t>безналичных трат туристов, посетивших анализируемую территорию</w:t>
            </w:r>
          </w:p>
        </w:tc>
        <w:tc>
          <w:tcPr>
            <w:tcW w:w="6804" w:type="dxa"/>
            <w:tcBorders>
              <w:top w:val="single" w:sz="4" w:space="0" w:color="000000"/>
              <w:left w:val="single" w:sz="4" w:space="0" w:color="000000"/>
              <w:bottom w:val="single" w:sz="4" w:space="0" w:color="000000"/>
              <w:right w:val="single" w:sz="4" w:space="0" w:color="000000"/>
            </w:tcBorders>
            <w:hideMark/>
          </w:tcPr>
          <w:p w14:paraId="13FA6B25"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По результатам анализа транзакционной активности физических лиц дается оценка суммарных безналичных трат российских туристов на анализируемой территории за исследуемый период.</w:t>
            </w:r>
          </w:p>
        </w:tc>
      </w:tr>
      <w:tr w:rsidR="005D71A4" w:rsidRPr="005D71A4" w14:paraId="52AC859F" w14:textId="77777777" w:rsidTr="009E2FF8">
        <w:trPr>
          <w:trHeight w:val="70"/>
        </w:trPr>
        <w:tc>
          <w:tcPr>
            <w:tcW w:w="568" w:type="dxa"/>
            <w:tcBorders>
              <w:top w:val="single" w:sz="4" w:space="0" w:color="000000"/>
              <w:left w:val="single" w:sz="4" w:space="0" w:color="000000"/>
              <w:bottom w:val="single" w:sz="4" w:space="0" w:color="000000"/>
              <w:right w:val="single" w:sz="4" w:space="0" w:color="000000"/>
            </w:tcBorders>
            <w:hideMark/>
          </w:tcPr>
          <w:p w14:paraId="0BF7CE2B"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5.</w:t>
            </w:r>
          </w:p>
        </w:tc>
        <w:tc>
          <w:tcPr>
            <w:tcW w:w="2693" w:type="dxa"/>
            <w:tcBorders>
              <w:top w:val="single" w:sz="4" w:space="0" w:color="000000"/>
              <w:left w:val="single" w:sz="4" w:space="0" w:color="000000"/>
              <w:bottom w:val="single" w:sz="4" w:space="0" w:color="000000"/>
              <w:right w:val="single" w:sz="4" w:space="0" w:color="000000"/>
            </w:tcBorders>
            <w:hideMark/>
          </w:tcPr>
          <w:p w14:paraId="3CACF21B"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val="x-none" w:eastAsia="ru-RU"/>
              </w:rPr>
              <w:t xml:space="preserve">Объем </w:t>
            </w:r>
            <w:r w:rsidRPr="005D71A4">
              <w:rPr>
                <w:rFonts w:ascii="Times New Roman" w:eastAsia="Times New Roman" w:hAnsi="Times New Roman" w:cs="Times New Roman"/>
                <w:lang w:eastAsia="ru-RU"/>
              </w:rPr>
              <w:t>снятия наличных средств туристами, посетившими анализируемую территорию</w:t>
            </w:r>
          </w:p>
        </w:tc>
        <w:tc>
          <w:tcPr>
            <w:tcW w:w="6804" w:type="dxa"/>
            <w:tcBorders>
              <w:top w:val="single" w:sz="4" w:space="0" w:color="000000"/>
              <w:left w:val="single" w:sz="4" w:space="0" w:color="000000"/>
              <w:bottom w:val="single" w:sz="4" w:space="0" w:color="000000"/>
              <w:right w:val="single" w:sz="4" w:space="0" w:color="000000"/>
            </w:tcBorders>
            <w:hideMark/>
          </w:tcPr>
          <w:p w14:paraId="51D0CF46"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По результатам анализа транзакционной активности физических лиц определяется объем снятия российскими туристами наличных средств во время туристической поездки на анализируемой территории за исследуемый период.</w:t>
            </w:r>
          </w:p>
        </w:tc>
      </w:tr>
      <w:tr w:rsidR="005D71A4" w:rsidRPr="005D71A4" w14:paraId="52FECB4D" w14:textId="77777777" w:rsidTr="009E2FF8">
        <w:trPr>
          <w:trHeight w:val="539"/>
        </w:trPr>
        <w:tc>
          <w:tcPr>
            <w:tcW w:w="568" w:type="dxa"/>
            <w:tcBorders>
              <w:top w:val="single" w:sz="4" w:space="0" w:color="000000"/>
              <w:left w:val="single" w:sz="4" w:space="0" w:color="000000"/>
              <w:bottom w:val="single" w:sz="4" w:space="0" w:color="000000"/>
              <w:right w:val="single" w:sz="4" w:space="0" w:color="000000"/>
            </w:tcBorders>
            <w:hideMark/>
          </w:tcPr>
          <w:p w14:paraId="3F8F12C2"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6.</w:t>
            </w:r>
          </w:p>
        </w:tc>
        <w:tc>
          <w:tcPr>
            <w:tcW w:w="2693" w:type="dxa"/>
            <w:tcBorders>
              <w:top w:val="single" w:sz="4" w:space="0" w:color="000000"/>
              <w:left w:val="single" w:sz="4" w:space="0" w:color="000000"/>
              <w:bottom w:val="single" w:sz="4" w:space="0" w:color="000000"/>
              <w:right w:val="single" w:sz="4" w:space="0" w:color="000000"/>
            </w:tcBorders>
            <w:hideMark/>
          </w:tcPr>
          <w:p w14:paraId="6ECF68D3"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 xml:space="preserve">Социально-демографический профиль туристов по уровню доходов </w:t>
            </w:r>
          </w:p>
        </w:tc>
        <w:tc>
          <w:tcPr>
            <w:tcW w:w="6804" w:type="dxa"/>
            <w:tcBorders>
              <w:top w:val="single" w:sz="4" w:space="0" w:color="000000"/>
              <w:left w:val="single" w:sz="4" w:space="0" w:color="000000"/>
              <w:bottom w:val="single" w:sz="4" w:space="0" w:color="000000"/>
              <w:right w:val="single" w:sz="4" w:space="0" w:color="000000"/>
            </w:tcBorders>
            <w:hideMark/>
          </w:tcPr>
          <w:p w14:paraId="25F56A61"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 xml:space="preserve">На основе использования сведений о зарплатных клиентах кредитной организации, определяется уровень заработных плат российских туристов на анализируемой территории по следующим доходным группам: менее 19 тыс. руб.; 19 тыс. руб. – 27 тыс. руб.; 27 тыс. руб. – 45 тыс. руб.; 45 тыс. руб. – 60 тыс. руб.; 60 тыс. руб. – 90 тыс. руб.; 90 </w:t>
            </w:r>
            <w:r w:rsidRPr="005D71A4">
              <w:rPr>
                <w:rFonts w:ascii="Times New Roman" w:eastAsia="Times New Roman" w:hAnsi="Times New Roman" w:cs="Times New Roman"/>
                <w:lang w:eastAsia="ru-RU"/>
              </w:rPr>
              <w:lastRenderedPageBreak/>
              <w:t>тыс. руб. – 120 тыс. руб.; 120 тыс. руб. – 200 тыс. руб.; более 200 тыс. руб.</w:t>
            </w:r>
          </w:p>
        </w:tc>
      </w:tr>
      <w:tr w:rsidR="005D71A4" w:rsidRPr="005D71A4" w14:paraId="14F6F918" w14:textId="77777777" w:rsidTr="009E2FF8">
        <w:trPr>
          <w:trHeight w:val="539"/>
        </w:trPr>
        <w:tc>
          <w:tcPr>
            <w:tcW w:w="568" w:type="dxa"/>
            <w:tcBorders>
              <w:top w:val="single" w:sz="4" w:space="0" w:color="000000"/>
              <w:left w:val="single" w:sz="4" w:space="0" w:color="000000"/>
              <w:bottom w:val="single" w:sz="4" w:space="0" w:color="000000"/>
              <w:right w:val="single" w:sz="4" w:space="0" w:color="000000"/>
            </w:tcBorders>
            <w:hideMark/>
          </w:tcPr>
          <w:p w14:paraId="13CA2E6E"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lastRenderedPageBreak/>
              <w:t>7.</w:t>
            </w:r>
          </w:p>
        </w:tc>
        <w:tc>
          <w:tcPr>
            <w:tcW w:w="2693" w:type="dxa"/>
            <w:tcBorders>
              <w:top w:val="single" w:sz="4" w:space="0" w:color="000000"/>
              <w:left w:val="single" w:sz="4" w:space="0" w:color="000000"/>
              <w:bottom w:val="single" w:sz="4" w:space="0" w:color="000000"/>
              <w:right w:val="single" w:sz="4" w:space="0" w:color="000000"/>
            </w:tcBorders>
            <w:hideMark/>
          </w:tcPr>
          <w:p w14:paraId="4E63E330"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 xml:space="preserve">По гендерной принадлежности и возрасту </w:t>
            </w:r>
          </w:p>
        </w:tc>
        <w:tc>
          <w:tcPr>
            <w:tcW w:w="6804" w:type="dxa"/>
            <w:tcBorders>
              <w:top w:val="single" w:sz="4" w:space="0" w:color="000000"/>
              <w:left w:val="single" w:sz="4" w:space="0" w:color="000000"/>
              <w:bottom w:val="single" w:sz="4" w:space="0" w:color="000000"/>
              <w:right w:val="single" w:sz="4" w:space="0" w:color="000000"/>
            </w:tcBorders>
            <w:hideMark/>
          </w:tcPr>
          <w:p w14:paraId="690F8F3D"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По результатам анализа транзакционной активности физических лиц дается оценка социально-демографическому составу российских туристов по полу (М, Ж) и возрасту (18-24; 25-34; 35-44; 45-54; 55-64; 65 лет и старше), на анализируемой территории за исследуемый период.</w:t>
            </w:r>
          </w:p>
        </w:tc>
      </w:tr>
      <w:tr w:rsidR="005D71A4" w:rsidRPr="005D71A4" w14:paraId="04C0EB8E" w14:textId="77777777" w:rsidTr="009E2FF8">
        <w:trPr>
          <w:trHeight w:val="539"/>
        </w:trPr>
        <w:tc>
          <w:tcPr>
            <w:tcW w:w="568" w:type="dxa"/>
            <w:tcBorders>
              <w:top w:val="single" w:sz="4" w:space="0" w:color="000000"/>
              <w:left w:val="single" w:sz="4" w:space="0" w:color="000000"/>
              <w:bottom w:val="single" w:sz="4" w:space="0" w:color="000000"/>
              <w:right w:val="single" w:sz="4" w:space="0" w:color="000000"/>
            </w:tcBorders>
            <w:hideMark/>
          </w:tcPr>
          <w:p w14:paraId="61BED0B4"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8.</w:t>
            </w:r>
          </w:p>
        </w:tc>
        <w:tc>
          <w:tcPr>
            <w:tcW w:w="2693" w:type="dxa"/>
            <w:tcBorders>
              <w:top w:val="single" w:sz="4" w:space="0" w:color="000000"/>
              <w:left w:val="single" w:sz="4" w:space="0" w:color="000000"/>
              <w:bottom w:val="single" w:sz="4" w:space="0" w:color="000000"/>
              <w:right w:val="single" w:sz="4" w:space="0" w:color="000000"/>
            </w:tcBorders>
            <w:hideMark/>
          </w:tcPr>
          <w:p w14:paraId="70597210"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 xml:space="preserve">Продолжительность пребывания </w:t>
            </w:r>
          </w:p>
        </w:tc>
        <w:tc>
          <w:tcPr>
            <w:tcW w:w="6804" w:type="dxa"/>
            <w:tcBorders>
              <w:top w:val="single" w:sz="4" w:space="0" w:color="000000"/>
              <w:left w:val="single" w:sz="4" w:space="0" w:color="000000"/>
              <w:bottom w:val="single" w:sz="4" w:space="0" w:color="000000"/>
              <w:right w:val="single" w:sz="4" w:space="0" w:color="000000"/>
            </w:tcBorders>
            <w:hideMark/>
          </w:tcPr>
          <w:p w14:paraId="3279C680"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По результатам анализа транзакционной активности физических лиц определяется количество дней пребывания туристов на анализируемой территории за исследуемый период по следующим группам: 1 - 2 суток; 3 - 4 суток; 5 - 7 суток; 8 - 13 суток; более 13 суток.</w:t>
            </w:r>
          </w:p>
        </w:tc>
      </w:tr>
      <w:tr w:rsidR="005D71A4" w:rsidRPr="005D71A4" w14:paraId="08E4278A" w14:textId="77777777" w:rsidTr="009E2FF8">
        <w:trPr>
          <w:trHeight w:val="539"/>
        </w:trPr>
        <w:tc>
          <w:tcPr>
            <w:tcW w:w="568" w:type="dxa"/>
            <w:tcBorders>
              <w:top w:val="single" w:sz="4" w:space="0" w:color="000000"/>
              <w:left w:val="single" w:sz="4" w:space="0" w:color="000000"/>
              <w:bottom w:val="single" w:sz="4" w:space="0" w:color="000000"/>
              <w:right w:val="single" w:sz="4" w:space="0" w:color="000000"/>
            </w:tcBorders>
            <w:hideMark/>
          </w:tcPr>
          <w:p w14:paraId="78194BE6"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9.</w:t>
            </w:r>
          </w:p>
        </w:tc>
        <w:tc>
          <w:tcPr>
            <w:tcW w:w="2693" w:type="dxa"/>
            <w:tcBorders>
              <w:top w:val="single" w:sz="4" w:space="0" w:color="000000"/>
              <w:left w:val="single" w:sz="4" w:space="0" w:color="000000"/>
              <w:bottom w:val="single" w:sz="4" w:space="0" w:color="000000"/>
              <w:right w:val="single" w:sz="4" w:space="0" w:color="000000"/>
            </w:tcBorders>
            <w:hideMark/>
          </w:tcPr>
          <w:p w14:paraId="7D81A1EC"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 xml:space="preserve">Частота посещений </w:t>
            </w:r>
          </w:p>
        </w:tc>
        <w:tc>
          <w:tcPr>
            <w:tcW w:w="6804" w:type="dxa"/>
            <w:tcBorders>
              <w:top w:val="single" w:sz="4" w:space="0" w:color="000000"/>
              <w:left w:val="single" w:sz="4" w:space="0" w:color="000000"/>
              <w:bottom w:val="single" w:sz="4" w:space="0" w:color="000000"/>
              <w:right w:val="single" w:sz="4" w:space="0" w:color="000000"/>
            </w:tcBorders>
            <w:hideMark/>
          </w:tcPr>
          <w:p w14:paraId="712DE62C" w14:textId="533A7FEC"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По результатам анализа транзакционной активности физических лиц определяется количество туристических поездок на анализируемую территорию за исследуемый период, выделены следующие диапазоны: 1 поездка; 2-3 поездки; более 3 поездок.</w:t>
            </w:r>
          </w:p>
        </w:tc>
      </w:tr>
      <w:tr w:rsidR="005D71A4" w:rsidRPr="005D71A4" w14:paraId="069040CF" w14:textId="77777777" w:rsidTr="009E2FF8">
        <w:trPr>
          <w:trHeight w:val="539"/>
        </w:trPr>
        <w:tc>
          <w:tcPr>
            <w:tcW w:w="568" w:type="dxa"/>
            <w:tcBorders>
              <w:top w:val="single" w:sz="4" w:space="0" w:color="000000"/>
              <w:left w:val="single" w:sz="4" w:space="0" w:color="000000"/>
              <w:bottom w:val="single" w:sz="4" w:space="0" w:color="000000"/>
              <w:right w:val="single" w:sz="4" w:space="0" w:color="000000"/>
            </w:tcBorders>
            <w:hideMark/>
          </w:tcPr>
          <w:p w14:paraId="33CD8EDC"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10.</w:t>
            </w:r>
          </w:p>
        </w:tc>
        <w:tc>
          <w:tcPr>
            <w:tcW w:w="2693" w:type="dxa"/>
            <w:tcBorders>
              <w:top w:val="single" w:sz="4" w:space="0" w:color="000000"/>
              <w:left w:val="single" w:sz="4" w:space="0" w:color="000000"/>
              <w:bottom w:val="single" w:sz="4" w:space="0" w:color="000000"/>
              <w:right w:val="single" w:sz="4" w:space="0" w:color="000000"/>
            </w:tcBorders>
            <w:hideMark/>
          </w:tcPr>
          <w:p w14:paraId="6FEE4A76"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Использование транспорта</w:t>
            </w:r>
          </w:p>
        </w:tc>
        <w:tc>
          <w:tcPr>
            <w:tcW w:w="6804" w:type="dxa"/>
            <w:tcBorders>
              <w:top w:val="single" w:sz="4" w:space="0" w:color="000000"/>
              <w:left w:val="single" w:sz="4" w:space="0" w:color="000000"/>
              <w:bottom w:val="single" w:sz="4" w:space="0" w:color="000000"/>
              <w:right w:val="single" w:sz="4" w:space="0" w:color="000000"/>
            </w:tcBorders>
            <w:hideMark/>
          </w:tcPr>
          <w:p w14:paraId="23AB8815"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По результатам анализа транзакционной активности физических лиц определяется доля туристов на анализируемой территории, использующих во время поездки общественный транспорт, автомобиль, арендованный автомобиль.</w:t>
            </w:r>
          </w:p>
        </w:tc>
      </w:tr>
      <w:tr w:rsidR="005D71A4" w:rsidRPr="005D71A4" w14:paraId="24A7F544" w14:textId="77777777" w:rsidTr="009E2FF8">
        <w:trPr>
          <w:trHeight w:val="539"/>
        </w:trPr>
        <w:tc>
          <w:tcPr>
            <w:tcW w:w="568" w:type="dxa"/>
            <w:tcBorders>
              <w:top w:val="single" w:sz="4" w:space="0" w:color="000000"/>
              <w:left w:val="single" w:sz="4" w:space="0" w:color="000000"/>
              <w:bottom w:val="single" w:sz="4" w:space="0" w:color="000000"/>
              <w:right w:val="single" w:sz="4" w:space="0" w:color="000000"/>
            </w:tcBorders>
            <w:hideMark/>
          </w:tcPr>
          <w:p w14:paraId="6712FAFF"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11.</w:t>
            </w:r>
          </w:p>
        </w:tc>
        <w:tc>
          <w:tcPr>
            <w:tcW w:w="2693" w:type="dxa"/>
            <w:tcBorders>
              <w:top w:val="single" w:sz="4" w:space="0" w:color="000000"/>
              <w:left w:val="single" w:sz="4" w:space="0" w:color="000000"/>
              <w:bottom w:val="single" w:sz="4" w:space="0" w:color="000000"/>
              <w:right w:val="single" w:sz="4" w:space="0" w:color="000000"/>
            </w:tcBorders>
            <w:hideMark/>
          </w:tcPr>
          <w:p w14:paraId="5E33F282"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Сумма безналичных трат туристов по МСС-категориям и МСС-подкатегориям</w:t>
            </w:r>
          </w:p>
        </w:tc>
        <w:tc>
          <w:tcPr>
            <w:tcW w:w="6804" w:type="dxa"/>
            <w:tcBorders>
              <w:top w:val="single" w:sz="4" w:space="0" w:color="000000"/>
              <w:left w:val="single" w:sz="4" w:space="0" w:color="000000"/>
              <w:bottom w:val="single" w:sz="4" w:space="0" w:color="000000"/>
              <w:right w:val="single" w:sz="4" w:space="0" w:color="000000"/>
            </w:tcBorders>
            <w:hideMark/>
          </w:tcPr>
          <w:p w14:paraId="09EB5852" w14:textId="77777777" w:rsidR="005D71A4" w:rsidRPr="005D71A4" w:rsidRDefault="005D71A4" w:rsidP="005D71A4">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По результатам анализа транзакционной активности физических лиц определяется сумма безналичных трат туристов по МСС-категориям и МСС-подкатегориям на анализируемой территории за исследуемый период.</w:t>
            </w:r>
          </w:p>
        </w:tc>
      </w:tr>
      <w:tr w:rsidR="005D71A4" w:rsidRPr="005D71A4" w14:paraId="4BA1E737" w14:textId="77777777" w:rsidTr="009E2FF8">
        <w:trPr>
          <w:trHeight w:val="539"/>
        </w:trPr>
        <w:tc>
          <w:tcPr>
            <w:tcW w:w="568" w:type="dxa"/>
            <w:tcBorders>
              <w:top w:val="single" w:sz="4" w:space="0" w:color="000000"/>
              <w:left w:val="single" w:sz="4" w:space="0" w:color="000000"/>
              <w:bottom w:val="single" w:sz="4" w:space="0" w:color="000000"/>
              <w:right w:val="single" w:sz="4" w:space="0" w:color="000000"/>
            </w:tcBorders>
            <w:hideMark/>
          </w:tcPr>
          <w:p w14:paraId="5A790360" w14:textId="77777777" w:rsidR="005D71A4" w:rsidRPr="009E2FF8" w:rsidRDefault="005D71A4" w:rsidP="005D71A4">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12.</w:t>
            </w:r>
          </w:p>
        </w:tc>
        <w:tc>
          <w:tcPr>
            <w:tcW w:w="2693" w:type="dxa"/>
            <w:tcBorders>
              <w:top w:val="single" w:sz="4" w:space="0" w:color="000000"/>
              <w:left w:val="single" w:sz="4" w:space="0" w:color="000000"/>
              <w:bottom w:val="single" w:sz="4" w:space="0" w:color="000000"/>
              <w:right w:val="single" w:sz="4" w:space="0" w:color="000000"/>
            </w:tcBorders>
            <w:hideMark/>
          </w:tcPr>
          <w:p w14:paraId="6F835343" w14:textId="77777777" w:rsidR="005D71A4" w:rsidRPr="009E2FF8" w:rsidRDefault="005D71A4" w:rsidP="005D71A4">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Средний чек по безналичным тратам туристов по МСС-категориям и МСС-подкатегориям</w:t>
            </w:r>
          </w:p>
        </w:tc>
        <w:tc>
          <w:tcPr>
            <w:tcW w:w="6804" w:type="dxa"/>
            <w:tcBorders>
              <w:top w:val="single" w:sz="4" w:space="0" w:color="000000"/>
              <w:left w:val="single" w:sz="4" w:space="0" w:color="000000"/>
              <w:bottom w:val="single" w:sz="4" w:space="0" w:color="000000"/>
              <w:right w:val="single" w:sz="4" w:space="0" w:color="000000"/>
            </w:tcBorders>
            <w:hideMark/>
          </w:tcPr>
          <w:p w14:paraId="1C1E25EE" w14:textId="77777777" w:rsidR="005D71A4" w:rsidRPr="009E2FF8" w:rsidRDefault="005D71A4" w:rsidP="005D71A4">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результатам анализа транзакционной активности физических лиц определяется средний чек по безналичным тратам туристов по МСС-категориям и МСС-подкатегориям.</w:t>
            </w:r>
          </w:p>
        </w:tc>
      </w:tr>
      <w:tr w:rsidR="005D71A4" w:rsidRPr="005D71A4" w14:paraId="33416431" w14:textId="77777777" w:rsidTr="009E2FF8">
        <w:trPr>
          <w:trHeight w:val="539"/>
        </w:trPr>
        <w:tc>
          <w:tcPr>
            <w:tcW w:w="568" w:type="dxa"/>
            <w:tcBorders>
              <w:top w:val="single" w:sz="4" w:space="0" w:color="000000"/>
              <w:left w:val="single" w:sz="4" w:space="0" w:color="000000"/>
              <w:bottom w:val="single" w:sz="4" w:space="0" w:color="000000"/>
              <w:right w:val="single" w:sz="4" w:space="0" w:color="000000"/>
            </w:tcBorders>
            <w:hideMark/>
          </w:tcPr>
          <w:p w14:paraId="1D2FF4F6" w14:textId="77777777" w:rsidR="005D71A4" w:rsidRPr="009E2FF8" w:rsidRDefault="005D71A4" w:rsidP="005D71A4">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13.</w:t>
            </w:r>
          </w:p>
        </w:tc>
        <w:tc>
          <w:tcPr>
            <w:tcW w:w="2693" w:type="dxa"/>
            <w:tcBorders>
              <w:top w:val="single" w:sz="4" w:space="0" w:color="000000"/>
              <w:left w:val="single" w:sz="4" w:space="0" w:color="000000"/>
              <w:bottom w:val="single" w:sz="4" w:space="0" w:color="000000"/>
              <w:right w:val="single" w:sz="4" w:space="0" w:color="000000"/>
            </w:tcBorders>
            <w:hideMark/>
          </w:tcPr>
          <w:p w14:paraId="53D53BE3" w14:textId="77777777" w:rsidR="005D71A4" w:rsidRPr="009E2FF8" w:rsidRDefault="005D71A4" w:rsidP="005D71A4">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Численность уникальных покупателей (туристов) по МСС –подкатегориям</w:t>
            </w:r>
          </w:p>
        </w:tc>
        <w:tc>
          <w:tcPr>
            <w:tcW w:w="6804" w:type="dxa"/>
            <w:tcBorders>
              <w:top w:val="single" w:sz="4" w:space="0" w:color="000000"/>
              <w:left w:val="single" w:sz="4" w:space="0" w:color="000000"/>
              <w:bottom w:val="single" w:sz="4" w:space="0" w:color="000000"/>
              <w:right w:val="single" w:sz="4" w:space="0" w:color="000000"/>
            </w:tcBorders>
            <w:hideMark/>
          </w:tcPr>
          <w:p w14:paraId="366747FC" w14:textId="77777777" w:rsidR="005D71A4" w:rsidRPr="009E2FF8" w:rsidRDefault="005D71A4" w:rsidP="005D71A4">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результатам анализа транзакционной активности физических лиц определяется доля уникальных покупателей (туристов) определенных товарных категорий, в соответствии с МСС-подкатегориями. Если турист совершил несколько покупок по одной и той же подкатегории за исследуемый период, он считается как один уникальный покупатель для данной подкатегории. Если турист совершил несколько покупок по разным подкатегориям за исследуемый период, то он считается как один уникальный покупатель для каждой подкатегории.</w:t>
            </w:r>
          </w:p>
        </w:tc>
      </w:tr>
      <w:tr w:rsidR="005D71A4" w:rsidRPr="00D2794B" w14:paraId="5C6E1FBA" w14:textId="77777777" w:rsidTr="009E2FF8">
        <w:trPr>
          <w:trHeight w:val="539"/>
        </w:trPr>
        <w:tc>
          <w:tcPr>
            <w:tcW w:w="568" w:type="dxa"/>
            <w:tcBorders>
              <w:top w:val="single" w:sz="4" w:space="0" w:color="000000"/>
              <w:left w:val="single" w:sz="4" w:space="0" w:color="000000"/>
              <w:bottom w:val="single" w:sz="4" w:space="0" w:color="000000"/>
              <w:right w:val="single" w:sz="4" w:space="0" w:color="000000"/>
            </w:tcBorders>
            <w:hideMark/>
          </w:tcPr>
          <w:p w14:paraId="6EAD76E0" w14:textId="77777777" w:rsidR="005D71A4" w:rsidRPr="009E2FF8" w:rsidRDefault="005D71A4" w:rsidP="005D71A4">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14.</w:t>
            </w:r>
          </w:p>
        </w:tc>
        <w:tc>
          <w:tcPr>
            <w:tcW w:w="2693" w:type="dxa"/>
            <w:tcBorders>
              <w:top w:val="single" w:sz="4" w:space="0" w:color="000000"/>
              <w:left w:val="single" w:sz="4" w:space="0" w:color="000000"/>
              <w:bottom w:val="single" w:sz="4" w:space="0" w:color="000000"/>
              <w:right w:val="single" w:sz="4" w:space="0" w:color="000000"/>
            </w:tcBorders>
            <w:hideMark/>
          </w:tcPr>
          <w:p w14:paraId="0FB66FBB" w14:textId="77777777" w:rsidR="005D71A4" w:rsidRPr="009E2FF8" w:rsidRDefault="005D71A4" w:rsidP="005D71A4">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Траты на человека в день</w:t>
            </w:r>
          </w:p>
        </w:tc>
        <w:tc>
          <w:tcPr>
            <w:tcW w:w="6804" w:type="dxa"/>
            <w:tcBorders>
              <w:top w:val="single" w:sz="4" w:space="0" w:color="000000"/>
              <w:left w:val="single" w:sz="4" w:space="0" w:color="000000"/>
              <w:bottom w:val="single" w:sz="4" w:space="0" w:color="000000"/>
              <w:right w:val="single" w:sz="4" w:space="0" w:color="000000"/>
            </w:tcBorders>
            <w:hideMark/>
          </w:tcPr>
          <w:p w14:paraId="64E91240" w14:textId="77777777" w:rsidR="005D71A4" w:rsidRPr="009E2FF8" w:rsidRDefault="005D71A4" w:rsidP="005D71A4">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результатам анализа транзакционной активности физических лиц определяется количество всех безналичных трат в POS-терминалах кредитной организации на анализируемой территории, деленное на количество дней пребывания. Выделяются следующие диапазоны: менее 250 руб., 250-500 руб., 500-1000 руб., 1001-2000 руб., 2001-4000 руб., 4001-8000 руб., более 8000 руб.</w:t>
            </w:r>
          </w:p>
        </w:tc>
      </w:tr>
      <w:tr w:rsidR="009E2FF8" w:rsidRPr="00D2794B" w14:paraId="21302B11" w14:textId="77777777" w:rsidTr="009E2FF8">
        <w:trPr>
          <w:trHeight w:val="539"/>
        </w:trPr>
        <w:tc>
          <w:tcPr>
            <w:tcW w:w="568" w:type="dxa"/>
            <w:tcBorders>
              <w:top w:val="single" w:sz="4" w:space="0" w:color="000000"/>
              <w:left w:val="single" w:sz="4" w:space="0" w:color="000000"/>
              <w:bottom w:val="single" w:sz="4" w:space="0" w:color="000000"/>
              <w:right w:val="single" w:sz="4" w:space="0" w:color="000000"/>
            </w:tcBorders>
          </w:tcPr>
          <w:p w14:paraId="0F035991" w14:textId="73B12438"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15.</w:t>
            </w:r>
          </w:p>
        </w:tc>
        <w:tc>
          <w:tcPr>
            <w:tcW w:w="2693" w:type="dxa"/>
            <w:tcBorders>
              <w:top w:val="single" w:sz="4" w:space="0" w:color="000000"/>
              <w:left w:val="single" w:sz="4" w:space="0" w:color="000000"/>
              <w:bottom w:val="single" w:sz="4" w:space="0" w:color="000000"/>
              <w:right w:val="single" w:sz="4" w:space="0" w:color="000000"/>
            </w:tcBorders>
          </w:tcPr>
          <w:p w14:paraId="0E8FCD0C" w14:textId="62FA02FA"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lang w:val="x-none" w:eastAsia="ru-RU"/>
              </w:rPr>
              <w:t xml:space="preserve">Объем </w:t>
            </w:r>
            <w:r w:rsidRPr="009E2FF8">
              <w:rPr>
                <w:rFonts w:ascii="Times New Roman" w:eastAsia="Times New Roman" w:hAnsi="Times New Roman"/>
                <w:lang w:eastAsia="ru-RU"/>
              </w:rPr>
              <w:t>денежных переводов (</w:t>
            </w:r>
            <w:r w:rsidRPr="009E2FF8">
              <w:rPr>
                <w:rFonts w:ascii="Times New Roman" w:eastAsia="Times New Roman" w:hAnsi="Times New Roman"/>
                <w:lang w:val="en-US" w:eastAsia="ru-RU"/>
              </w:rPr>
              <w:t>P</w:t>
            </w:r>
            <w:r w:rsidRPr="009E2FF8">
              <w:rPr>
                <w:rFonts w:ascii="Times New Roman" w:eastAsia="Times New Roman" w:hAnsi="Times New Roman"/>
                <w:lang w:eastAsia="ru-RU"/>
              </w:rPr>
              <w:t>2</w:t>
            </w:r>
            <w:r w:rsidRPr="009E2FF8">
              <w:rPr>
                <w:rFonts w:ascii="Times New Roman" w:eastAsia="Times New Roman" w:hAnsi="Times New Roman"/>
                <w:lang w:val="en-US" w:eastAsia="ru-RU"/>
              </w:rPr>
              <w:t>P</w:t>
            </w:r>
            <w:r w:rsidRPr="009E2FF8">
              <w:rPr>
                <w:rFonts w:ascii="Times New Roman" w:eastAsia="Times New Roman" w:hAnsi="Times New Roman"/>
                <w:lang w:eastAsia="ru-RU"/>
              </w:rPr>
              <w:t xml:space="preserve">) </w:t>
            </w:r>
            <w:r w:rsidRPr="009E2FF8">
              <w:rPr>
                <w:rFonts w:ascii="Times New Roman" w:eastAsia="Times New Roman" w:hAnsi="Times New Roman"/>
                <w:lang w:val="x-none" w:eastAsia="ru-RU"/>
              </w:rPr>
              <w:t>туристов</w:t>
            </w:r>
            <w:r>
              <w:rPr>
                <w:rFonts w:ascii="Times New Roman" w:eastAsia="Times New Roman" w:hAnsi="Times New Roman"/>
                <w:lang w:eastAsia="ru-RU"/>
              </w:rPr>
              <w:t xml:space="preserve">, </w:t>
            </w:r>
            <w:r w:rsidRPr="009E2FF8">
              <w:rPr>
                <w:rFonts w:ascii="Times New Roman" w:eastAsia="Times New Roman" w:hAnsi="Times New Roman"/>
                <w:lang w:eastAsia="ru-RU"/>
              </w:rPr>
              <w:t>посетивших анализируемую территорию</w:t>
            </w:r>
          </w:p>
        </w:tc>
        <w:tc>
          <w:tcPr>
            <w:tcW w:w="6804" w:type="dxa"/>
            <w:tcBorders>
              <w:top w:val="single" w:sz="4" w:space="0" w:color="000000"/>
              <w:left w:val="single" w:sz="4" w:space="0" w:color="000000"/>
              <w:bottom w:val="single" w:sz="4" w:space="0" w:color="000000"/>
              <w:right w:val="single" w:sz="4" w:space="0" w:color="000000"/>
            </w:tcBorders>
          </w:tcPr>
          <w:p w14:paraId="3DB9EFC5" w14:textId="743698BD"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lang w:eastAsia="ru-RU"/>
              </w:rPr>
              <w:t>По результатам анализа денежных переводов, осуществляемых с банковской карты одного физического лица на банковскую карту другого физического лица, определяется сумма денежных средств, переведенных от российских туристов местным жителям за исследуемый период.</w:t>
            </w:r>
          </w:p>
        </w:tc>
      </w:tr>
      <w:tr w:rsidR="009C5F9C" w:rsidRPr="00D2794B" w14:paraId="31119D24" w14:textId="77777777" w:rsidTr="009E2FF8">
        <w:trPr>
          <w:trHeight w:val="539"/>
        </w:trPr>
        <w:tc>
          <w:tcPr>
            <w:tcW w:w="568" w:type="dxa"/>
            <w:tcBorders>
              <w:top w:val="single" w:sz="4" w:space="0" w:color="000000"/>
              <w:left w:val="single" w:sz="4" w:space="0" w:color="000000"/>
              <w:bottom w:val="single" w:sz="4" w:space="0" w:color="000000"/>
              <w:right w:val="single" w:sz="4" w:space="0" w:color="000000"/>
            </w:tcBorders>
          </w:tcPr>
          <w:p w14:paraId="5F77ED29" w14:textId="18EBEA00" w:rsidR="009C5F9C" w:rsidRPr="009E2FF8" w:rsidRDefault="009C5F9C" w:rsidP="009C5F9C">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16.</w:t>
            </w:r>
          </w:p>
        </w:tc>
        <w:tc>
          <w:tcPr>
            <w:tcW w:w="2693" w:type="dxa"/>
            <w:tcBorders>
              <w:top w:val="single" w:sz="4" w:space="0" w:color="000000"/>
              <w:left w:val="single" w:sz="4" w:space="0" w:color="000000"/>
              <w:bottom w:val="single" w:sz="4" w:space="0" w:color="000000"/>
              <w:right w:val="single" w:sz="4" w:space="0" w:color="000000"/>
            </w:tcBorders>
          </w:tcPr>
          <w:p w14:paraId="0ECE4ADB" w14:textId="77777777" w:rsidR="009C5F9C" w:rsidRPr="009E2FF8" w:rsidRDefault="009C5F9C" w:rsidP="009C5F9C">
            <w:pPr>
              <w:widowControl w:val="0"/>
              <w:spacing w:after="0" w:line="240" w:lineRule="auto"/>
              <w:jc w:val="both"/>
              <w:rPr>
                <w:rFonts w:ascii="Times New Roman" w:eastAsia="Times New Roman" w:hAnsi="Times New Roman" w:cs="Times New Roman"/>
                <w:lang w:eastAsia="ru-RU"/>
              </w:rPr>
            </w:pPr>
            <w:proofErr w:type="spellStart"/>
            <w:r w:rsidRPr="009E2FF8">
              <w:rPr>
                <w:rFonts w:ascii="Times New Roman" w:eastAsia="Times New Roman" w:hAnsi="Times New Roman" w:cs="Times New Roman"/>
                <w:lang w:eastAsia="ru-RU"/>
              </w:rPr>
              <w:t>Геоаналитика</w:t>
            </w:r>
            <w:proofErr w:type="spellEnd"/>
            <w:r w:rsidRPr="009E2FF8">
              <w:rPr>
                <w:rFonts w:ascii="Times New Roman" w:eastAsia="Times New Roman" w:hAnsi="Times New Roman" w:cs="Times New Roman"/>
                <w:lang w:eastAsia="ru-RU"/>
              </w:rPr>
              <w:t>: Туристические траты</w:t>
            </w:r>
          </w:p>
          <w:p w14:paraId="16D23363" w14:textId="77777777" w:rsidR="009C5F9C" w:rsidRPr="009E2FF8" w:rsidRDefault="009C5F9C" w:rsidP="009C5F9C">
            <w:pPr>
              <w:widowControl w:val="0"/>
              <w:spacing w:after="0" w:line="240" w:lineRule="auto"/>
              <w:jc w:val="both"/>
              <w:rPr>
                <w:rFonts w:ascii="Times New Roman" w:eastAsia="Times New Roman" w:hAnsi="Times New Roman" w:cs="Times New Roman"/>
                <w:lang w:eastAsia="ru-RU"/>
              </w:rPr>
            </w:pPr>
          </w:p>
        </w:tc>
        <w:tc>
          <w:tcPr>
            <w:tcW w:w="6804" w:type="dxa"/>
            <w:tcBorders>
              <w:top w:val="single" w:sz="4" w:space="0" w:color="000000"/>
              <w:left w:val="single" w:sz="4" w:space="0" w:color="000000"/>
              <w:bottom w:val="single" w:sz="4" w:space="0" w:color="000000"/>
              <w:right w:val="single" w:sz="4" w:space="0" w:color="000000"/>
            </w:tcBorders>
          </w:tcPr>
          <w:p w14:paraId="190A0940" w14:textId="1B1A5FB2" w:rsidR="009C5F9C" w:rsidRPr="009E2FF8" w:rsidRDefault="009C5F9C" w:rsidP="009C5F9C">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результатам анализа проводится исследование трат на основе транзакционной активности на анализируемой территории по гексагонам, интегрированным в интерфейс аналитической панели в виде гексагональной сетки.</w:t>
            </w:r>
          </w:p>
        </w:tc>
      </w:tr>
    </w:tbl>
    <w:p w14:paraId="136B9B68" w14:textId="77777777" w:rsidR="009E2FF8" w:rsidRDefault="009E2FF8"/>
    <w:tbl>
      <w:tblPr>
        <w:tblW w:w="10065" w:type="dxa"/>
        <w:tblInd w:w="-5" w:type="dxa"/>
        <w:tblLayout w:type="fixed"/>
        <w:tblLook w:val="04A0" w:firstRow="1" w:lastRow="0" w:firstColumn="1" w:lastColumn="0" w:noHBand="0" w:noVBand="1"/>
      </w:tblPr>
      <w:tblGrid>
        <w:gridCol w:w="567"/>
        <w:gridCol w:w="2665"/>
        <w:gridCol w:w="6833"/>
      </w:tblGrid>
      <w:tr w:rsidR="009E2FF8" w:rsidRPr="00944BB6" w14:paraId="71B1B954" w14:textId="77777777" w:rsidTr="009E2FF8">
        <w:trPr>
          <w:trHeight w:val="483"/>
        </w:trPr>
        <w:tc>
          <w:tcPr>
            <w:tcW w:w="567" w:type="dxa"/>
            <w:tcBorders>
              <w:top w:val="single" w:sz="4" w:space="0" w:color="000000"/>
              <w:left w:val="single" w:sz="4" w:space="0" w:color="000000"/>
              <w:bottom w:val="single" w:sz="4" w:space="0" w:color="000000"/>
              <w:right w:val="single" w:sz="4" w:space="0" w:color="000000"/>
            </w:tcBorders>
            <w:shd w:val="clear" w:color="auto" w:fill="F2F2F2"/>
          </w:tcPr>
          <w:p w14:paraId="50BD2262"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 п/п</w:t>
            </w:r>
          </w:p>
        </w:tc>
        <w:tc>
          <w:tcPr>
            <w:tcW w:w="9498"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02DCF50E" w14:textId="77777777" w:rsidR="009E2FF8" w:rsidRPr="009E2FF8" w:rsidRDefault="009E2FF8" w:rsidP="009E2FF8">
            <w:pPr>
              <w:widowControl w:val="0"/>
              <w:tabs>
                <w:tab w:val="left" w:pos="8190"/>
              </w:tabs>
              <w:spacing w:after="0" w:line="240" w:lineRule="auto"/>
              <w:jc w:val="center"/>
              <w:rPr>
                <w:rFonts w:ascii="Times New Roman" w:eastAsia="Times New Roman" w:hAnsi="Times New Roman" w:cs="Times New Roman"/>
                <w:b/>
                <w:lang w:eastAsia="ru-RU"/>
              </w:rPr>
            </w:pPr>
            <w:r w:rsidRPr="009E2FF8">
              <w:rPr>
                <w:rFonts w:ascii="Times New Roman" w:eastAsia="Times New Roman" w:hAnsi="Times New Roman" w:cs="Times New Roman"/>
                <w:b/>
                <w:lang w:eastAsia="ru-RU"/>
              </w:rPr>
              <w:t>Показатели исследования экскурсионного потока (вид миграции: экскурсионная)</w:t>
            </w:r>
          </w:p>
        </w:tc>
      </w:tr>
      <w:tr w:rsidR="009E2FF8" w:rsidRPr="00944BB6" w14:paraId="15C2F108" w14:textId="77777777" w:rsidTr="009E2FF8">
        <w:trPr>
          <w:trHeight w:val="131"/>
        </w:trPr>
        <w:tc>
          <w:tcPr>
            <w:tcW w:w="567" w:type="dxa"/>
            <w:tcBorders>
              <w:top w:val="single" w:sz="4" w:space="0" w:color="000000"/>
              <w:left w:val="single" w:sz="4" w:space="0" w:color="000000"/>
              <w:bottom w:val="single" w:sz="4" w:space="0" w:color="000000"/>
              <w:right w:val="single" w:sz="4" w:space="0" w:color="000000"/>
            </w:tcBorders>
          </w:tcPr>
          <w:p w14:paraId="4A1FC1E8"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lastRenderedPageBreak/>
              <w:t>1.</w:t>
            </w:r>
          </w:p>
        </w:tc>
        <w:tc>
          <w:tcPr>
            <w:tcW w:w="2665" w:type="dxa"/>
            <w:tcBorders>
              <w:top w:val="single" w:sz="4" w:space="0" w:color="000000"/>
              <w:left w:val="single" w:sz="4" w:space="0" w:color="000000"/>
              <w:bottom w:val="single" w:sz="4" w:space="0" w:color="000000"/>
              <w:right w:val="single" w:sz="4" w:space="0" w:color="000000"/>
            </w:tcBorders>
          </w:tcPr>
          <w:p w14:paraId="3F5EAB89"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Количество поездок</w:t>
            </w:r>
            <w:r w:rsidRPr="009E2FF8" w:rsidDel="008E4B09">
              <w:rPr>
                <w:rFonts w:ascii="Times New Roman" w:eastAsia="Times New Roman" w:hAnsi="Times New Roman" w:cs="Times New Roman"/>
                <w:lang w:eastAsia="ru-RU"/>
              </w:rPr>
              <w:t xml:space="preserve"> </w:t>
            </w:r>
            <w:r w:rsidRPr="009E2FF8">
              <w:rPr>
                <w:rFonts w:ascii="Times New Roman" w:eastAsia="Times New Roman" w:hAnsi="Times New Roman" w:cs="Times New Roman"/>
                <w:lang w:eastAsia="ru-RU"/>
              </w:rPr>
              <w:t>на анализируемую территорию</w:t>
            </w:r>
          </w:p>
        </w:tc>
        <w:tc>
          <w:tcPr>
            <w:tcW w:w="6833" w:type="dxa"/>
            <w:tcBorders>
              <w:top w:val="single" w:sz="4" w:space="0" w:color="000000"/>
              <w:left w:val="single" w:sz="4" w:space="0" w:color="000000"/>
              <w:bottom w:val="single" w:sz="4" w:space="0" w:color="000000"/>
              <w:right w:val="single" w:sz="4" w:space="0" w:color="000000"/>
            </w:tcBorders>
          </w:tcPr>
          <w:p w14:paraId="2DE780D6" w14:textId="77777777" w:rsidR="009E2FF8" w:rsidRPr="009E2FF8" w:rsidRDefault="009E2FF8" w:rsidP="009E2FF8">
            <w:pPr>
              <w:widowControl w:val="0"/>
              <w:spacing w:after="0" w:line="240" w:lineRule="auto"/>
              <w:jc w:val="both"/>
              <w:rPr>
                <w:rFonts w:ascii="Times New Roman" w:eastAsia="Times New Roman" w:hAnsi="Times New Roman" w:cs="Times New Roman"/>
                <w:lang w:val="x-none" w:eastAsia="ru-RU"/>
              </w:rPr>
            </w:pPr>
            <w:r w:rsidRPr="009E2FF8">
              <w:rPr>
                <w:rFonts w:ascii="Times New Roman" w:eastAsia="Times New Roman" w:hAnsi="Times New Roman" w:cs="Times New Roman"/>
                <w:lang w:eastAsia="ru-RU"/>
              </w:rPr>
              <w:t xml:space="preserve">По результатам анализа транзакционной активности физических лиц определяется </w:t>
            </w:r>
            <w:r w:rsidRPr="009E2FF8">
              <w:rPr>
                <w:rFonts w:ascii="Times New Roman" w:eastAsia="Times New Roman" w:hAnsi="Times New Roman" w:cs="Times New Roman"/>
                <w:lang w:val="x-none" w:eastAsia="ru-RU"/>
              </w:rPr>
              <w:t xml:space="preserve">общая численность экскурсионных поездок граждан из всех субъектов Российской Федерации, за исключением </w:t>
            </w:r>
            <w:r w:rsidRPr="009E2FF8">
              <w:rPr>
                <w:rFonts w:ascii="Times New Roman" w:eastAsia="Times New Roman" w:hAnsi="Times New Roman" w:cs="Times New Roman"/>
                <w:lang w:eastAsia="ru-RU"/>
              </w:rPr>
              <w:t>жителей, домашний регион/муниципалитет которых совпадает с анализируемой территорией</w:t>
            </w:r>
            <w:r w:rsidRPr="009E2FF8">
              <w:rPr>
                <w:rFonts w:ascii="Times New Roman" w:eastAsia="Times New Roman" w:hAnsi="Times New Roman" w:cs="Times New Roman"/>
                <w:lang w:val="x-none" w:eastAsia="ru-RU"/>
              </w:rPr>
              <w:t xml:space="preserve">, </w:t>
            </w:r>
            <w:r w:rsidRPr="009E2FF8">
              <w:rPr>
                <w:rFonts w:ascii="Times New Roman" w:eastAsia="Times New Roman" w:hAnsi="Times New Roman" w:cs="Times New Roman"/>
                <w:lang w:eastAsia="ru-RU"/>
              </w:rPr>
              <w:t>за</w:t>
            </w:r>
            <w:r w:rsidRPr="009E2FF8">
              <w:rPr>
                <w:rFonts w:ascii="Times New Roman" w:eastAsia="Times New Roman" w:hAnsi="Times New Roman" w:cs="Times New Roman"/>
                <w:lang w:val="x-none" w:eastAsia="ru-RU"/>
              </w:rPr>
              <w:t xml:space="preserve"> </w:t>
            </w:r>
            <w:r w:rsidRPr="009E2FF8">
              <w:rPr>
                <w:rFonts w:ascii="Times New Roman" w:eastAsia="Times New Roman" w:hAnsi="Times New Roman" w:cs="Times New Roman"/>
                <w:lang w:eastAsia="ru-RU"/>
              </w:rPr>
              <w:t>исследуемый период</w:t>
            </w:r>
            <w:r w:rsidRPr="009E2FF8">
              <w:rPr>
                <w:rFonts w:ascii="Times New Roman" w:eastAsia="Times New Roman" w:hAnsi="Times New Roman" w:cs="Times New Roman"/>
                <w:lang w:val="x-none" w:eastAsia="ru-RU"/>
              </w:rPr>
              <w:t xml:space="preserve">. </w:t>
            </w:r>
          </w:p>
          <w:p w14:paraId="254651F5"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Если экскурсант совершил несколько поездок на анализируемую территорию за исследуемый период, то учитываются все его прибытия. Сумма поездок на анализируемую территорию по месяцам равна сумме поездок за квартал, а сумма поездок по кварталам равна сумме поездок за год.</w:t>
            </w:r>
          </w:p>
        </w:tc>
      </w:tr>
      <w:tr w:rsidR="009E2FF8" w:rsidRPr="00944BB6" w14:paraId="1659B8C2" w14:textId="77777777" w:rsidTr="009E2FF8">
        <w:trPr>
          <w:trHeight w:val="70"/>
        </w:trPr>
        <w:tc>
          <w:tcPr>
            <w:tcW w:w="567" w:type="dxa"/>
            <w:tcBorders>
              <w:top w:val="single" w:sz="4" w:space="0" w:color="000000"/>
              <w:left w:val="single" w:sz="4" w:space="0" w:color="000000"/>
              <w:bottom w:val="single" w:sz="4" w:space="0" w:color="000000"/>
              <w:right w:val="single" w:sz="4" w:space="0" w:color="000000"/>
            </w:tcBorders>
          </w:tcPr>
          <w:p w14:paraId="72A58F41"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2.</w:t>
            </w:r>
          </w:p>
        </w:tc>
        <w:tc>
          <w:tcPr>
            <w:tcW w:w="2665" w:type="dxa"/>
            <w:tcBorders>
              <w:top w:val="single" w:sz="4" w:space="0" w:color="000000"/>
              <w:left w:val="single" w:sz="4" w:space="0" w:color="000000"/>
              <w:bottom w:val="single" w:sz="4" w:space="0" w:color="000000"/>
              <w:right w:val="single" w:sz="4" w:space="0" w:color="000000"/>
            </w:tcBorders>
          </w:tcPr>
          <w:p w14:paraId="5475982A"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Количество экскурсантов, посетивших анализируемую территорию</w:t>
            </w:r>
            <w:r w:rsidRPr="009E2FF8" w:rsidDel="008E4B09">
              <w:rPr>
                <w:rFonts w:ascii="Times New Roman" w:eastAsia="Times New Roman" w:hAnsi="Times New Roman" w:cs="Times New Roman"/>
                <w:lang w:eastAsia="ru-RU"/>
              </w:rPr>
              <w:t xml:space="preserve"> </w:t>
            </w:r>
          </w:p>
        </w:tc>
        <w:tc>
          <w:tcPr>
            <w:tcW w:w="6833" w:type="dxa"/>
            <w:tcBorders>
              <w:top w:val="single" w:sz="4" w:space="0" w:color="000000"/>
              <w:left w:val="single" w:sz="4" w:space="0" w:color="000000"/>
              <w:bottom w:val="single" w:sz="4" w:space="0" w:color="000000"/>
              <w:right w:val="single" w:sz="4" w:space="0" w:color="000000"/>
            </w:tcBorders>
          </w:tcPr>
          <w:p w14:paraId="3E5B5E4C"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результатам анализа транзакционной активности физических лиц определяется общая численность российских экскурсантов на анализируемой территории за исследуемый период.</w:t>
            </w:r>
          </w:p>
          <w:p w14:paraId="523D57AF"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Если экскурсант совершил несколько поездок на анализируемую территорию за месяц, он считается как один уникальный экскурсант для месяца. Сумма экскурсантов по месяцам равна сумме экскурсантов за квартал, а сумма экскурсантов по кварталам равна сумме экскурсантов за год.</w:t>
            </w:r>
          </w:p>
        </w:tc>
      </w:tr>
      <w:tr w:rsidR="009E2FF8" w:rsidRPr="00944BB6" w14:paraId="79AC7228" w14:textId="77777777" w:rsidTr="009E2FF8">
        <w:trPr>
          <w:trHeight w:val="70"/>
        </w:trPr>
        <w:tc>
          <w:tcPr>
            <w:tcW w:w="567" w:type="dxa"/>
            <w:tcBorders>
              <w:top w:val="single" w:sz="4" w:space="0" w:color="000000"/>
              <w:left w:val="single" w:sz="4" w:space="0" w:color="000000"/>
              <w:bottom w:val="single" w:sz="4" w:space="0" w:color="000000"/>
              <w:right w:val="single" w:sz="4" w:space="0" w:color="000000"/>
            </w:tcBorders>
          </w:tcPr>
          <w:p w14:paraId="0B119856"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3.</w:t>
            </w:r>
          </w:p>
        </w:tc>
        <w:tc>
          <w:tcPr>
            <w:tcW w:w="2665" w:type="dxa"/>
            <w:tcBorders>
              <w:top w:val="single" w:sz="4" w:space="0" w:color="000000"/>
              <w:left w:val="single" w:sz="4" w:space="0" w:color="000000"/>
              <w:bottom w:val="single" w:sz="4" w:space="0" w:color="000000"/>
              <w:right w:val="single" w:sz="4" w:space="0" w:color="000000"/>
            </w:tcBorders>
          </w:tcPr>
          <w:p w14:paraId="3D0DD503"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Домашний регион экскурсантов</w:t>
            </w:r>
            <w:r w:rsidRPr="009E2FF8" w:rsidDel="008E4B09">
              <w:rPr>
                <w:rFonts w:ascii="Times New Roman" w:eastAsia="Times New Roman" w:hAnsi="Times New Roman" w:cs="Times New Roman"/>
                <w:lang w:eastAsia="ru-RU"/>
              </w:rPr>
              <w:t xml:space="preserve"> </w:t>
            </w:r>
          </w:p>
        </w:tc>
        <w:tc>
          <w:tcPr>
            <w:tcW w:w="6833" w:type="dxa"/>
            <w:tcBorders>
              <w:top w:val="single" w:sz="4" w:space="0" w:color="000000"/>
              <w:left w:val="single" w:sz="4" w:space="0" w:color="000000"/>
              <w:bottom w:val="single" w:sz="4" w:space="0" w:color="000000"/>
              <w:right w:val="single" w:sz="4" w:space="0" w:color="000000"/>
            </w:tcBorders>
          </w:tcPr>
          <w:p w14:paraId="56B1AFA7"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результатам анализа транзакционной активности физических лиц определяется домашний регион экскурсантов, прибывших на анализируемую территорию.</w:t>
            </w:r>
          </w:p>
        </w:tc>
      </w:tr>
      <w:tr w:rsidR="009E2FF8" w:rsidRPr="00944BB6" w14:paraId="4288C530" w14:textId="77777777" w:rsidTr="009E2FF8">
        <w:trPr>
          <w:trHeight w:val="70"/>
        </w:trPr>
        <w:tc>
          <w:tcPr>
            <w:tcW w:w="567" w:type="dxa"/>
            <w:tcBorders>
              <w:top w:val="single" w:sz="4" w:space="0" w:color="000000"/>
              <w:left w:val="single" w:sz="4" w:space="0" w:color="000000"/>
              <w:bottom w:val="single" w:sz="4" w:space="0" w:color="000000"/>
              <w:right w:val="single" w:sz="4" w:space="0" w:color="000000"/>
            </w:tcBorders>
          </w:tcPr>
          <w:p w14:paraId="67A45639"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4.</w:t>
            </w:r>
          </w:p>
        </w:tc>
        <w:tc>
          <w:tcPr>
            <w:tcW w:w="2665" w:type="dxa"/>
            <w:tcBorders>
              <w:top w:val="single" w:sz="4" w:space="0" w:color="000000"/>
              <w:left w:val="single" w:sz="4" w:space="0" w:color="000000"/>
              <w:bottom w:val="single" w:sz="4" w:space="0" w:color="000000"/>
              <w:right w:val="single" w:sz="4" w:space="0" w:color="000000"/>
            </w:tcBorders>
          </w:tcPr>
          <w:p w14:paraId="268CC5EA"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val="x-none" w:eastAsia="ru-RU"/>
              </w:rPr>
              <w:t xml:space="preserve">Объем </w:t>
            </w:r>
            <w:r w:rsidRPr="009E2FF8">
              <w:rPr>
                <w:rFonts w:ascii="Times New Roman" w:eastAsia="Times New Roman" w:hAnsi="Times New Roman" w:cs="Times New Roman"/>
                <w:lang w:eastAsia="ru-RU"/>
              </w:rPr>
              <w:t>безналичных трат</w:t>
            </w:r>
            <w:r w:rsidRPr="009E2FF8" w:rsidDel="008E4B09">
              <w:rPr>
                <w:rFonts w:ascii="Times New Roman" w:eastAsia="Times New Roman" w:hAnsi="Times New Roman" w:cs="Times New Roman"/>
                <w:lang w:eastAsia="ru-RU"/>
              </w:rPr>
              <w:t xml:space="preserve"> </w:t>
            </w:r>
            <w:r w:rsidRPr="009E2FF8">
              <w:rPr>
                <w:rFonts w:ascii="Times New Roman" w:eastAsia="Times New Roman" w:hAnsi="Times New Roman" w:cs="Times New Roman"/>
                <w:lang w:eastAsia="ru-RU"/>
              </w:rPr>
              <w:t>экскурсантов, посетивших анализируемую территорию</w:t>
            </w:r>
          </w:p>
        </w:tc>
        <w:tc>
          <w:tcPr>
            <w:tcW w:w="6833" w:type="dxa"/>
            <w:tcBorders>
              <w:top w:val="single" w:sz="4" w:space="0" w:color="000000"/>
              <w:left w:val="single" w:sz="4" w:space="0" w:color="000000"/>
              <w:bottom w:val="single" w:sz="4" w:space="0" w:color="000000"/>
              <w:right w:val="single" w:sz="4" w:space="0" w:color="000000"/>
            </w:tcBorders>
          </w:tcPr>
          <w:p w14:paraId="0191697E"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результатам анализа транзакционной активности физических лиц дается оценка суммарных безналичных трат российских экскурсантов на анализируемой территории за исследуемый период.</w:t>
            </w:r>
          </w:p>
        </w:tc>
      </w:tr>
      <w:tr w:rsidR="009E2FF8" w:rsidRPr="00944BB6" w14:paraId="0CB43A19" w14:textId="77777777" w:rsidTr="009E2FF8">
        <w:trPr>
          <w:trHeight w:val="70"/>
        </w:trPr>
        <w:tc>
          <w:tcPr>
            <w:tcW w:w="567" w:type="dxa"/>
            <w:tcBorders>
              <w:top w:val="single" w:sz="4" w:space="0" w:color="000000"/>
              <w:left w:val="single" w:sz="4" w:space="0" w:color="000000"/>
              <w:bottom w:val="single" w:sz="4" w:space="0" w:color="000000"/>
              <w:right w:val="single" w:sz="4" w:space="0" w:color="000000"/>
            </w:tcBorders>
          </w:tcPr>
          <w:p w14:paraId="1401A80B"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5.</w:t>
            </w:r>
          </w:p>
        </w:tc>
        <w:tc>
          <w:tcPr>
            <w:tcW w:w="2665" w:type="dxa"/>
            <w:tcBorders>
              <w:top w:val="single" w:sz="4" w:space="0" w:color="000000"/>
              <w:left w:val="single" w:sz="4" w:space="0" w:color="000000"/>
              <w:bottom w:val="single" w:sz="4" w:space="0" w:color="000000"/>
              <w:right w:val="single" w:sz="4" w:space="0" w:color="000000"/>
            </w:tcBorders>
          </w:tcPr>
          <w:p w14:paraId="1E9878A1"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val="x-none" w:eastAsia="ru-RU"/>
              </w:rPr>
              <w:t xml:space="preserve">Объем </w:t>
            </w:r>
            <w:r w:rsidRPr="009E2FF8">
              <w:rPr>
                <w:rFonts w:ascii="Times New Roman" w:eastAsia="Times New Roman" w:hAnsi="Times New Roman" w:cs="Times New Roman"/>
                <w:lang w:eastAsia="ru-RU"/>
              </w:rPr>
              <w:t>снятия наличных средств</w:t>
            </w:r>
            <w:r w:rsidRPr="009E2FF8" w:rsidDel="008E4B09">
              <w:rPr>
                <w:rFonts w:ascii="Times New Roman" w:eastAsia="Times New Roman" w:hAnsi="Times New Roman" w:cs="Times New Roman"/>
                <w:lang w:eastAsia="ru-RU"/>
              </w:rPr>
              <w:t xml:space="preserve"> </w:t>
            </w:r>
            <w:r w:rsidRPr="009E2FF8">
              <w:rPr>
                <w:rFonts w:ascii="Times New Roman" w:eastAsia="Times New Roman" w:hAnsi="Times New Roman" w:cs="Times New Roman"/>
                <w:lang w:eastAsia="ru-RU"/>
              </w:rPr>
              <w:t>экскурсантами, посетившими анализируемую территорию</w:t>
            </w:r>
          </w:p>
        </w:tc>
        <w:tc>
          <w:tcPr>
            <w:tcW w:w="6833" w:type="dxa"/>
            <w:tcBorders>
              <w:top w:val="single" w:sz="4" w:space="0" w:color="000000"/>
              <w:left w:val="single" w:sz="4" w:space="0" w:color="000000"/>
              <w:bottom w:val="single" w:sz="4" w:space="0" w:color="000000"/>
              <w:right w:val="single" w:sz="4" w:space="0" w:color="000000"/>
            </w:tcBorders>
          </w:tcPr>
          <w:p w14:paraId="5A5868AA"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результатам анализа транзакционной активности физических лиц определяется объем снятия российскими экскурсантами наличных средств во время экскурсионной поездки на анализируемой территории за исследуемый период.</w:t>
            </w:r>
          </w:p>
        </w:tc>
      </w:tr>
      <w:tr w:rsidR="009E2FF8" w:rsidRPr="00944BB6" w14:paraId="17CFCCCB" w14:textId="77777777" w:rsidTr="009E2FF8">
        <w:trPr>
          <w:trHeight w:val="539"/>
        </w:trPr>
        <w:tc>
          <w:tcPr>
            <w:tcW w:w="567" w:type="dxa"/>
            <w:tcBorders>
              <w:top w:val="single" w:sz="4" w:space="0" w:color="000000"/>
              <w:left w:val="single" w:sz="4" w:space="0" w:color="000000"/>
              <w:bottom w:val="single" w:sz="4" w:space="0" w:color="000000"/>
              <w:right w:val="single" w:sz="4" w:space="0" w:color="000000"/>
            </w:tcBorders>
          </w:tcPr>
          <w:p w14:paraId="7925799D"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6.</w:t>
            </w:r>
          </w:p>
        </w:tc>
        <w:tc>
          <w:tcPr>
            <w:tcW w:w="2665" w:type="dxa"/>
            <w:tcBorders>
              <w:top w:val="single" w:sz="4" w:space="0" w:color="000000"/>
              <w:left w:val="single" w:sz="4" w:space="0" w:color="000000"/>
              <w:bottom w:val="single" w:sz="4" w:space="0" w:color="000000"/>
              <w:right w:val="single" w:sz="4" w:space="0" w:color="000000"/>
            </w:tcBorders>
          </w:tcPr>
          <w:p w14:paraId="2DB78681"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Социально-демографический профиль экскурсантов по уровню доходов</w:t>
            </w:r>
            <w:r w:rsidRPr="009E2FF8" w:rsidDel="008E4B09">
              <w:rPr>
                <w:rFonts w:ascii="Times New Roman" w:eastAsia="Times New Roman" w:hAnsi="Times New Roman" w:cs="Times New Roman"/>
                <w:lang w:eastAsia="ru-RU"/>
              </w:rPr>
              <w:t xml:space="preserve"> </w:t>
            </w:r>
          </w:p>
        </w:tc>
        <w:tc>
          <w:tcPr>
            <w:tcW w:w="6833" w:type="dxa"/>
            <w:tcBorders>
              <w:top w:val="single" w:sz="4" w:space="0" w:color="000000"/>
              <w:left w:val="single" w:sz="4" w:space="0" w:color="000000"/>
              <w:bottom w:val="single" w:sz="4" w:space="0" w:color="000000"/>
              <w:right w:val="single" w:sz="4" w:space="0" w:color="000000"/>
            </w:tcBorders>
          </w:tcPr>
          <w:p w14:paraId="74AFD01D"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На основе использования сведений о зарплатных клиентах кредитной организации, определяется уровень заработных плат российских экскурсантов на анализируемой территории по следующим доходным группам: менее 19 тыс. руб.; 19 тыс. руб. – 27 тыс. руб.; 27 тыс. руб. – 45 тыс. руб.; 45 тыс. руб. – 60 тыс. руб.; 60 тыс. руб. – 90 тыс. руб.; 90 тыс. руб. – 120 тыс. руб.; 120 тыс. руб. – 200 тыс. руб.; более 200 тыс. руб.</w:t>
            </w:r>
          </w:p>
        </w:tc>
      </w:tr>
      <w:tr w:rsidR="009E2FF8" w:rsidRPr="00944BB6" w14:paraId="44142FC5" w14:textId="77777777" w:rsidTr="009E2FF8">
        <w:trPr>
          <w:trHeight w:val="539"/>
        </w:trPr>
        <w:tc>
          <w:tcPr>
            <w:tcW w:w="567" w:type="dxa"/>
            <w:tcBorders>
              <w:top w:val="single" w:sz="4" w:space="0" w:color="000000"/>
              <w:left w:val="single" w:sz="4" w:space="0" w:color="000000"/>
              <w:bottom w:val="single" w:sz="4" w:space="0" w:color="000000"/>
              <w:right w:val="single" w:sz="4" w:space="0" w:color="000000"/>
            </w:tcBorders>
          </w:tcPr>
          <w:p w14:paraId="19F03CB9"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7.</w:t>
            </w:r>
          </w:p>
        </w:tc>
        <w:tc>
          <w:tcPr>
            <w:tcW w:w="2665" w:type="dxa"/>
            <w:tcBorders>
              <w:top w:val="single" w:sz="4" w:space="0" w:color="000000"/>
              <w:left w:val="single" w:sz="4" w:space="0" w:color="000000"/>
              <w:bottom w:val="single" w:sz="4" w:space="0" w:color="000000"/>
              <w:right w:val="single" w:sz="4" w:space="0" w:color="000000"/>
            </w:tcBorders>
          </w:tcPr>
          <w:p w14:paraId="305648CB"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гендерной принадлежности и возрасту</w:t>
            </w:r>
            <w:r w:rsidRPr="009E2FF8" w:rsidDel="008E4B09">
              <w:rPr>
                <w:rFonts w:ascii="Times New Roman" w:eastAsia="Times New Roman" w:hAnsi="Times New Roman" w:cs="Times New Roman"/>
                <w:lang w:eastAsia="ru-RU"/>
              </w:rPr>
              <w:t xml:space="preserve"> </w:t>
            </w:r>
          </w:p>
        </w:tc>
        <w:tc>
          <w:tcPr>
            <w:tcW w:w="6833" w:type="dxa"/>
            <w:tcBorders>
              <w:top w:val="single" w:sz="4" w:space="0" w:color="000000"/>
              <w:left w:val="single" w:sz="4" w:space="0" w:color="000000"/>
              <w:bottom w:val="single" w:sz="4" w:space="0" w:color="000000"/>
              <w:right w:val="single" w:sz="4" w:space="0" w:color="000000"/>
            </w:tcBorders>
          </w:tcPr>
          <w:p w14:paraId="79336770"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результатам анализа транзакционной активности физических лиц дается оценка социально-демографическому составу российских экскурсантов по полу (М, Ж) и возрасту (18-24; 25-34; 35-44; 45-54; 55-64; 65 лет и старше), на анализируемой территории за исследуемый период.</w:t>
            </w:r>
          </w:p>
        </w:tc>
      </w:tr>
      <w:tr w:rsidR="009E2FF8" w:rsidRPr="00944BB6" w14:paraId="37A5228B" w14:textId="77777777" w:rsidTr="009E2FF8">
        <w:trPr>
          <w:trHeight w:val="539"/>
        </w:trPr>
        <w:tc>
          <w:tcPr>
            <w:tcW w:w="567" w:type="dxa"/>
            <w:tcBorders>
              <w:top w:val="single" w:sz="4" w:space="0" w:color="000000"/>
              <w:left w:val="single" w:sz="4" w:space="0" w:color="000000"/>
              <w:bottom w:val="single" w:sz="4" w:space="0" w:color="000000"/>
              <w:right w:val="single" w:sz="4" w:space="0" w:color="000000"/>
            </w:tcBorders>
          </w:tcPr>
          <w:p w14:paraId="55796A9D"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8.</w:t>
            </w:r>
          </w:p>
        </w:tc>
        <w:tc>
          <w:tcPr>
            <w:tcW w:w="2665" w:type="dxa"/>
            <w:tcBorders>
              <w:top w:val="single" w:sz="4" w:space="0" w:color="000000"/>
              <w:left w:val="single" w:sz="4" w:space="0" w:color="000000"/>
              <w:bottom w:val="single" w:sz="4" w:space="0" w:color="000000"/>
              <w:right w:val="single" w:sz="4" w:space="0" w:color="000000"/>
            </w:tcBorders>
          </w:tcPr>
          <w:p w14:paraId="2DFBDEE8"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Частота посещений</w:t>
            </w:r>
            <w:r w:rsidRPr="009E2FF8" w:rsidDel="008E4B09">
              <w:rPr>
                <w:rFonts w:ascii="Times New Roman" w:eastAsia="Times New Roman" w:hAnsi="Times New Roman" w:cs="Times New Roman"/>
                <w:lang w:eastAsia="ru-RU"/>
              </w:rPr>
              <w:t xml:space="preserve"> </w:t>
            </w:r>
          </w:p>
        </w:tc>
        <w:tc>
          <w:tcPr>
            <w:tcW w:w="6833" w:type="dxa"/>
            <w:tcBorders>
              <w:top w:val="single" w:sz="4" w:space="0" w:color="000000"/>
              <w:left w:val="single" w:sz="4" w:space="0" w:color="000000"/>
              <w:bottom w:val="single" w:sz="4" w:space="0" w:color="000000"/>
              <w:right w:val="single" w:sz="4" w:space="0" w:color="000000"/>
            </w:tcBorders>
          </w:tcPr>
          <w:p w14:paraId="32A323E7"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результатам анализа транзакционной активности физических лиц определяется количество экскурсионных поездок на анализируемую территорию за исследуемый период, выделены следующие диапазоны: 1 поездка; 2-3 поездки; более 3 поездок.</w:t>
            </w:r>
          </w:p>
        </w:tc>
      </w:tr>
      <w:tr w:rsidR="009E2FF8" w:rsidRPr="00944BB6" w14:paraId="34D66803" w14:textId="77777777" w:rsidTr="009E2FF8">
        <w:trPr>
          <w:trHeight w:val="539"/>
        </w:trPr>
        <w:tc>
          <w:tcPr>
            <w:tcW w:w="567" w:type="dxa"/>
            <w:tcBorders>
              <w:top w:val="single" w:sz="4" w:space="0" w:color="000000"/>
              <w:left w:val="single" w:sz="4" w:space="0" w:color="000000"/>
              <w:bottom w:val="single" w:sz="4" w:space="0" w:color="000000"/>
              <w:right w:val="single" w:sz="4" w:space="0" w:color="000000"/>
            </w:tcBorders>
          </w:tcPr>
          <w:p w14:paraId="552B0F3A"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9.</w:t>
            </w:r>
          </w:p>
        </w:tc>
        <w:tc>
          <w:tcPr>
            <w:tcW w:w="2665" w:type="dxa"/>
            <w:tcBorders>
              <w:top w:val="single" w:sz="4" w:space="0" w:color="000000"/>
              <w:left w:val="single" w:sz="4" w:space="0" w:color="000000"/>
              <w:bottom w:val="single" w:sz="4" w:space="0" w:color="000000"/>
              <w:right w:val="single" w:sz="4" w:space="0" w:color="000000"/>
            </w:tcBorders>
          </w:tcPr>
          <w:p w14:paraId="6FF41103"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Использование транспорта</w:t>
            </w:r>
          </w:p>
        </w:tc>
        <w:tc>
          <w:tcPr>
            <w:tcW w:w="6833" w:type="dxa"/>
            <w:tcBorders>
              <w:top w:val="single" w:sz="4" w:space="0" w:color="000000"/>
              <w:left w:val="single" w:sz="4" w:space="0" w:color="000000"/>
              <w:bottom w:val="single" w:sz="4" w:space="0" w:color="000000"/>
              <w:right w:val="single" w:sz="4" w:space="0" w:color="000000"/>
            </w:tcBorders>
          </w:tcPr>
          <w:p w14:paraId="013DA458"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результатам анализа транзакционной активности физических лиц определяется доля экскурсантов на анализируемой территории, использующих во время поездки общественный транспорт, автомобиль, арендованный автомобиль.</w:t>
            </w:r>
          </w:p>
        </w:tc>
      </w:tr>
      <w:tr w:rsidR="009E2FF8" w:rsidRPr="00944BB6" w14:paraId="2E85E0F0" w14:textId="77777777" w:rsidTr="009E2FF8">
        <w:trPr>
          <w:trHeight w:val="539"/>
        </w:trPr>
        <w:tc>
          <w:tcPr>
            <w:tcW w:w="567" w:type="dxa"/>
            <w:tcBorders>
              <w:top w:val="single" w:sz="4" w:space="0" w:color="000000"/>
              <w:left w:val="single" w:sz="4" w:space="0" w:color="000000"/>
              <w:bottom w:val="single" w:sz="4" w:space="0" w:color="000000"/>
              <w:right w:val="single" w:sz="4" w:space="0" w:color="000000"/>
            </w:tcBorders>
          </w:tcPr>
          <w:p w14:paraId="2060FCBB"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10.</w:t>
            </w:r>
          </w:p>
        </w:tc>
        <w:tc>
          <w:tcPr>
            <w:tcW w:w="2665" w:type="dxa"/>
            <w:tcBorders>
              <w:top w:val="single" w:sz="4" w:space="0" w:color="000000"/>
              <w:left w:val="single" w:sz="4" w:space="0" w:color="000000"/>
              <w:bottom w:val="single" w:sz="4" w:space="0" w:color="000000"/>
              <w:right w:val="single" w:sz="4" w:space="0" w:color="000000"/>
            </w:tcBorders>
          </w:tcPr>
          <w:p w14:paraId="43CC5568"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Сумма безналичных трат экскурсантов по МСС-категориям и МСС-подкатегориям</w:t>
            </w:r>
          </w:p>
        </w:tc>
        <w:tc>
          <w:tcPr>
            <w:tcW w:w="6833" w:type="dxa"/>
            <w:tcBorders>
              <w:top w:val="single" w:sz="4" w:space="0" w:color="000000"/>
              <w:left w:val="single" w:sz="4" w:space="0" w:color="000000"/>
              <w:bottom w:val="single" w:sz="4" w:space="0" w:color="000000"/>
              <w:right w:val="single" w:sz="4" w:space="0" w:color="000000"/>
            </w:tcBorders>
          </w:tcPr>
          <w:p w14:paraId="10F55335"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результатам анализа транзакционной активности физических лиц определяется сумма безналичных трат экскурсантов по МСС-категориям и МСС-подкатегориям на анализируемой территории за исследуемый период.</w:t>
            </w:r>
          </w:p>
        </w:tc>
      </w:tr>
      <w:tr w:rsidR="009E2FF8" w:rsidRPr="00944BB6" w14:paraId="2135F4CB" w14:textId="77777777" w:rsidTr="009E2FF8">
        <w:trPr>
          <w:trHeight w:val="539"/>
        </w:trPr>
        <w:tc>
          <w:tcPr>
            <w:tcW w:w="567" w:type="dxa"/>
            <w:tcBorders>
              <w:top w:val="single" w:sz="4" w:space="0" w:color="000000"/>
              <w:left w:val="single" w:sz="4" w:space="0" w:color="000000"/>
              <w:bottom w:val="single" w:sz="4" w:space="0" w:color="000000"/>
              <w:right w:val="single" w:sz="4" w:space="0" w:color="000000"/>
            </w:tcBorders>
          </w:tcPr>
          <w:p w14:paraId="61131201"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lastRenderedPageBreak/>
              <w:t>11.</w:t>
            </w:r>
          </w:p>
        </w:tc>
        <w:tc>
          <w:tcPr>
            <w:tcW w:w="2665" w:type="dxa"/>
            <w:tcBorders>
              <w:top w:val="single" w:sz="4" w:space="0" w:color="000000"/>
              <w:left w:val="single" w:sz="4" w:space="0" w:color="000000"/>
              <w:bottom w:val="single" w:sz="4" w:space="0" w:color="000000"/>
              <w:right w:val="single" w:sz="4" w:space="0" w:color="000000"/>
            </w:tcBorders>
          </w:tcPr>
          <w:p w14:paraId="33A6A0C2"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Средний чек по безналичным тратам экскурсантов по МСС-категориям и МСС-подкатегориям</w:t>
            </w:r>
          </w:p>
        </w:tc>
        <w:tc>
          <w:tcPr>
            <w:tcW w:w="6833" w:type="dxa"/>
            <w:tcBorders>
              <w:top w:val="single" w:sz="4" w:space="0" w:color="000000"/>
              <w:left w:val="single" w:sz="4" w:space="0" w:color="000000"/>
              <w:bottom w:val="single" w:sz="4" w:space="0" w:color="000000"/>
              <w:right w:val="single" w:sz="4" w:space="0" w:color="000000"/>
            </w:tcBorders>
          </w:tcPr>
          <w:p w14:paraId="1A71F7A3"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результатам анализа транзакционной активности физических лиц определяется средний чек по безналичным тратам экскурсантов по МСС-категориям и МСС-подкатегориям.</w:t>
            </w:r>
          </w:p>
        </w:tc>
      </w:tr>
      <w:tr w:rsidR="009E2FF8" w:rsidRPr="00944BB6" w14:paraId="7BCAB5D0" w14:textId="77777777" w:rsidTr="009E2FF8">
        <w:trPr>
          <w:trHeight w:val="539"/>
        </w:trPr>
        <w:tc>
          <w:tcPr>
            <w:tcW w:w="567" w:type="dxa"/>
            <w:tcBorders>
              <w:top w:val="single" w:sz="4" w:space="0" w:color="000000"/>
              <w:left w:val="single" w:sz="4" w:space="0" w:color="000000"/>
              <w:bottom w:val="single" w:sz="4" w:space="0" w:color="000000"/>
              <w:right w:val="single" w:sz="4" w:space="0" w:color="000000"/>
            </w:tcBorders>
          </w:tcPr>
          <w:p w14:paraId="2DFCDBA6"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12.</w:t>
            </w:r>
          </w:p>
        </w:tc>
        <w:tc>
          <w:tcPr>
            <w:tcW w:w="2665" w:type="dxa"/>
            <w:tcBorders>
              <w:top w:val="single" w:sz="4" w:space="0" w:color="000000"/>
              <w:left w:val="single" w:sz="4" w:space="0" w:color="000000"/>
              <w:bottom w:val="single" w:sz="4" w:space="0" w:color="000000"/>
              <w:right w:val="single" w:sz="4" w:space="0" w:color="000000"/>
            </w:tcBorders>
          </w:tcPr>
          <w:p w14:paraId="58834938"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Численность уникальных покупателей (экскурсантов) по МСС–подкатегориям</w:t>
            </w:r>
          </w:p>
        </w:tc>
        <w:tc>
          <w:tcPr>
            <w:tcW w:w="6833" w:type="dxa"/>
            <w:tcBorders>
              <w:top w:val="single" w:sz="4" w:space="0" w:color="000000"/>
              <w:left w:val="single" w:sz="4" w:space="0" w:color="000000"/>
              <w:bottom w:val="single" w:sz="4" w:space="0" w:color="000000"/>
              <w:right w:val="single" w:sz="4" w:space="0" w:color="000000"/>
            </w:tcBorders>
          </w:tcPr>
          <w:p w14:paraId="3F9CC1FC"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результатам анализа транзакционной активности физических лиц определяется доля уникальных покупателей (экскурсантов) определенных товарных категорий, в соответствии с МСС-подкатегориями. Если экскурсант совершил несколько покупок по одной и той же подкатегории за исследуемый период, он считается как один уникальный покупатель для данной подкатегории. Если экскурсант совершил несколько покупок по разным подкатегориям за исследуемый период, то он считается как один уникальный покупатель для каждой подкатегории.</w:t>
            </w:r>
          </w:p>
        </w:tc>
      </w:tr>
      <w:tr w:rsidR="009E2FF8" w:rsidRPr="00944BB6" w14:paraId="61A766E7" w14:textId="77777777" w:rsidTr="009E2FF8">
        <w:trPr>
          <w:trHeight w:val="539"/>
        </w:trPr>
        <w:tc>
          <w:tcPr>
            <w:tcW w:w="567" w:type="dxa"/>
            <w:tcBorders>
              <w:top w:val="single" w:sz="4" w:space="0" w:color="000000"/>
              <w:left w:val="single" w:sz="4" w:space="0" w:color="000000"/>
              <w:bottom w:val="single" w:sz="4" w:space="0" w:color="000000"/>
              <w:right w:val="single" w:sz="4" w:space="0" w:color="000000"/>
            </w:tcBorders>
          </w:tcPr>
          <w:p w14:paraId="2AADE187"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13.</w:t>
            </w:r>
          </w:p>
        </w:tc>
        <w:tc>
          <w:tcPr>
            <w:tcW w:w="2665" w:type="dxa"/>
            <w:tcBorders>
              <w:top w:val="single" w:sz="4" w:space="0" w:color="000000"/>
              <w:left w:val="single" w:sz="4" w:space="0" w:color="000000"/>
              <w:bottom w:val="single" w:sz="4" w:space="0" w:color="000000"/>
              <w:right w:val="single" w:sz="4" w:space="0" w:color="000000"/>
            </w:tcBorders>
          </w:tcPr>
          <w:p w14:paraId="6BB1C059"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Траты на человека в день</w:t>
            </w:r>
          </w:p>
        </w:tc>
        <w:tc>
          <w:tcPr>
            <w:tcW w:w="6833" w:type="dxa"/>
            <w:tcBorders>
              <w:top w:val="single" w:sz="4" w:space="0" w:color="000000"/>
              <w:left w:val="single" w:sz="4" w:space="0" w:color="000000"/>
              <w:bottom w:val="single" w:sz="4" w:space="0" w:color="000000"/>
              <w:right w:val="single" w:sz="4" w:space="0" w:color="000000"/>
            </w:tcBorders>
          </w:tcPr>
          <w:p w14:paraId="1D2CFB0A" w14:textId="77777777"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результатам анализа транзакционной активности физических лиц определяется количество всех безналичных трат в POS-терминалах кредитной организации на анализируемой территории, деленное на количество дней пребывания. Выделяются следующие диапазоны: менее 250 руб., 250-500 руб., 500-1000 руб., 1001-2000 руб., 2001-4000 руб., 4001-8000 руб., более 8000 руб.</w:t>
            </w:r>
          </w:p>
        </w:tc>
      </w:tr>
      <w:tr w:rsidR="009E2FF8" w:rsidRPr="00944BB6" w14:paraId="2A44AA1D" w14:textId="77777777" w:rsidTr="009E2FF8">
        <w:trPr>
          <w:trHeight w:val="539"/>
        </w:trPr>
        <w:tc>
          <w:tcPr>
            <w:tcW w:w="567" w:type="dxa"/>
            <w:tcBorders>
              <w:top w:val="single" w:sz="4" w:space="0" w:color="000000"/>
              <w:left w:val="single" w:sz="4" w:space="0" w:color="000000"/>
              <w:bottom w:val="single" w:sz="4" w:space="0" w:color="000000"/>
              <w:right w:val="single" w:sz="4" w:space="0" w:color="000000"/>
            </w:tcBorders>
          </w:tcPr>
          <w:p w14:paraId="019E712A" w14:textId="54AA07D5"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14.</w:t>
            </w:r>
          </w:p>
        </w:tc>
        <w:tc>
          <w:tcPr>
            <w:tcW w:w="2665" w:type="dxa"/>
            <w:tcBorders>
              <w:top w:val="single" w:sz="4" w:space="0" w:color="000000"/>
              <w:left w:val="single" w:sz="4" w:space="0" w:color="000000"/>
              <w:bottom w:val="single" w:sz="4" w:space="0" w:color="000000"/>
              <w:right w:val="single" w:sz="4" w:space="0" w:color="000000"/>
            </w:tcBorders>
          </w:tcPr>
          <w:p w14:paraId="3667FFF9" w14:textId="6650028A"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lang w:val="x-none" w:eastAsia="ru-RU"/>
              </w:rPr>
              <w:t xml:space="preserve">Объем </w:t>
            </w:r>
            <w:r w:rsidRPr="009E2FF8">
              <w:rPr>
                <w:rFonts w:ascii="Times New Roman" w:eastAsia="Times New Roman" w:hAnsi="Times New Roman"/>
                <w:lang w:eastAsia="ru-RU"/>
              </w:rPr>
              <w:t>денежных переводов (</w:t>
            </w:r>
            <w:r w:rsidRPr="009E2FF8">
              <w:rPr>
                <w:rFonts w:ascii="Times New Roman" w:eastAsia="Times New Roman" w:hAnsi="Times New Roman"/>
                <w:lang w:val="en-US" w:eastAsia="ru-RU"/>
              </w:rPr>
              <w:t>P</w:t>
            </w:r>
            <w:r w:rsidRPr="009E2FF8">
              <w:rPr>
                <w:rFonts w:ascii="Times New Roman" w:eastAsia="Times New Roman" w:hAnsi="Times New Roman"/>
                <w:lang w:eastAsia="ru-RU"/>
              </w:rPr>
              <w:t>2</w:t>
            </w:r>
            <w:r w:rsidRPr="009E2FF8">
              <w:rPr>
                <w:rFonts w:ascii="Times New Roman" w:eastAsia="Times New Roman" w:hAnsi="Times New Roman"/>
                <w:lang w:val="en-US" w:eastAsia="ru-RU"/>
              </w:rPr>
              <w:t>P</w:t>
            </w:r>
            <w:r w:rsidRPr="009E2FF8">
              <w:rPr>
                <w:rFonts w:ascii="Times New Roman" w:eastAsia="Times New Roman" w:hAnsi="Times New Roman"/>
                <w:lang w:eastAsia="ru-RU"/>
              </w:rPr>
              <w:t>) экскурсантов, посетивших анализируемую территорию</w:t>
            </w:r>
          </w:p>
        </w:tc>
        <w:tc>
          <w:tcPr>
            <w:tcW w:w="6833" w:type="dxa"/>
            <w:tcBorders>
              <w:top w:val="single" w:sz="4" w:space="0" w:color="000000"/>
              <w:left w:val="single" w:sz="4" w:space="0" w:color="000000"/>
              <w:bottom w:val="single" w:sz="4" w:space="0" w:color="000000"/>
              <w:right w:val="single" w:sz="4" w:space="0" w:color="000000"/>
            </w:tcBorders>
          </w:tcPr>
          <w:p w14:paraId="4ED3B146" w14:textId="5F50A2CE" w:rsidR="009E2FF8" w:rsidRPr="009E2FF8" w:rsidRDefault="009E2FF8" w:rsidP="009E2FF8">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lang w:eastAsia="ru-RU"/>
              </w:rPr>
              <w:t>По результатам анализа денежных переводов, осуществляемых с банковской карты одного физического лица на банковскую карту другого физического лица, определяется сумма денежных средств, переведенных от российских экскурсантов местным жителям за исследуемый период.</w:t>
            </w:r>
          </w:p>
        </w:tc>
      </w:tr>
    </w:tbl>
    <w:p w14:paraId="4B286A01" w14:textId="63502759" w:rsidR="005D71A4" w:rsidRPr="00D2794B" w:rsidRDefault="005D71A4" w:rsidP="001265BE">
      <w:pPr>
        <w:pStyle w:val="a4"/>
        <w:numPr>
          <w:ilvl w:val="1"/>
          <w:numId w:val="38"/>
        </w:numPr>
        <w:spacing w:before="240" w:after="0"/>
        <w:ind w:left="0" w:firstLine="567"/>
        <w:jc w:val="both"/>
        <w:rPr>
          <w:rFonts w:ascii="Times New Roman" w:eastAsia="Times New Roman" w:hAnsi="Times New Roman" w:cs="Times New Roman"/>
          <w:lang w:eastAsia="ru-RU"/>
        </w:rPr>
      </w:pPr>
      <w:r w:rsidRPr="00D2794B">
        <w:rPr>
          <w:rFonts w:ascii="Times New Roman" w:eastAsia="Times New Roman" w:hAnsi="Times New Roman" w:cs="Times New Roman"/>
          <w:lang w:eastAsia="ru-RU"/>
        </w:rPr>
        <w:t>Список категорий расходов (на основе МСС-кодов), используемых в исследовании рынка туристских услуг анализируемой территории:</w:t>
      </w:r>
    </w:p>
    <w:tbl>
      <w:tblPr>
        <w:tblW w:w="0" w:type="auto"/>
        <w:tblInd w:w="-5" w:type="dxa"/>
        <w:tblLayout w:type="fixed"/>
        <w:tblLook w:val="04A0" w:firstRow="1" w:lastRow="0" w:firstColumn="1" w:lastColumn="0" w:noHBand="0" w:noVBand="1"/>
      </w:tblPr>
      <w:tblGrid>
        <w:gridCol w:w="2980"/>
        <w:gridCol w:w="7085"/>
      </w:tblGrid>
      <w:tr w:rsidR="005D71A4" w:rsidRPr="00D2794B" w14:paraId="770A3C1D" w14:textId="77777777" w:rsidTr="00031FB8">
        <w:tc>
          <w:tcPr>
            <w:tcW w:w="2980" w:type="dxa"/>
            <w:tcBorders>
              <w:top w:val="single" w:sz="4" w:space="0" w:color="auto"/>
              <w:left w:val="single" w:sz="4" w:space="0" w:color="auto"/>
              <w:bottom w:val="single" w:sz="4" w:space="0" w:color="auto"/>
              <w:right w:val="single" w:sz="4" w:space="0" w:color="auto"/>
            </w:tcBorders>
            <w:hideMark/>
          </w:tcPr>
          <w:p w14:paraId="1CB8B108" w14:textId="54AAAC29" w:rsidR="005D71A4" w:rsidRPr="00D2794B" w:rsidRDefault="004B6B09" w:rsidP="00031FB8">
            <w:pPr>
              <w:numPr>
                <w:ilvl w:val="0"/>
                <w:numId w:val="7"/>
              </w:numPr>
              <w:spacing w:after="0"/>
              <w:rPr>
                <w:rFonts w:ascii="Times New Roman" w:hAnsi="Times New Roman" w:cs="Times New Roman"/>
              </w:rPr>
            </w:pPr>
            <w:r w:rsidRPr="00D2794B">
              <w:rPr>
                <w:rFonts w:ascii="Times New Roman" w:hAnsi="Times New Roman" w:cs="Times New Roman"/>
              </w:rPr>
              <w:t xml:space="preserve"> </w:t>
            </w:r>
            <w:r w:rsidR="005D71A4" w:rsidRPr="00D2794B">
              <w:rPr>
                <w:rFonts w:ascii="Times New Roman" w:hAnsi="Times New Roman" w:cs="Times New Roman"/>
              </w:rPr>
              <w:t>Аптеки</w:t>
            </w:r>
          </w:p>
        </w:tc>
        <w:tc>
          <w:tcPr>
            <w:tcW w:w="7085" w:type="dxa"/>
            <w:tcBorders>
              <w:top w:val="single" w:sz="4" w:space="0" w:color="auto"/>
              <w:left w:val="single" w:sz="4" w:space="0" w:color="auto"/>
              <w:bottom w:val="single" w:sz="4" w:space="0" w:color="auto"/>
              <w:right w:val="single" w:sz="4" w:space="0" w:color="auto"/>
            </w:tcBorders>
            <w:hideMark/>
          </w:tcPr>
          <w:p w14:paraId="746C3A6C" w14:textId="77777777" w:rsidR="005D71A4" w:rsidRPr="00D2794B" w:rsidRDefault="005D71A4" w:rsidP="00031FB8">
            <w:pPr>
              <w:spacing w:after="0"/>
              <w:rPr>
                <w:rFonts w:ascii="Times New Roman" w:hAnsi="Times New Roman" w:cs="Times New Roman"/>
              </w:rPr>
            </w:pPr>
            <w:r w:rsidRPr="00D2794B">
              <w:rPr>
                <w:rFonts w:ascii="Times New Roman" w:hAnsi="Times New Roman" w:cs="Times New Roman"/>
              </w:rPr>
              <w:t>Аптеки</w:t>
            </w:r>
          </w:p>
        </w:tc>
      </w:tr>
      <w:tr w:rsidR="005D71A4" w:rsidRPr="00D2794B" w14:paraId="6DB279D3" w14:textId="77777777" w:rsidTr="00031FB8">
        <w:tc>
          <w:tcPr>
            <w:tcW w:w="2980" w:type="dxa"/>
            <w:tcBorders>
              <w:top w:val="single" w:sz="4" w:space="0" w:color="auto"/>
              <w:left w:val="single" w:sz="4" w:space="0" w:color="auto"/>
              <w:bottom w:val="single" w:sz="4" w:space="0" w:color="auto"/>
              <w:right w:val="single" w:sz="4" w:space="0" w:color="auto"/>
            </w:tcBorders>
            <w:hideMark/>
          </w:tcPr>
          <w:p w14:paraId="5EB1208A" w14:textId="77777777" w:rsidR="005D71A4" w:rsidRPr="00D2794B" w:rsidRDefault="005D71A4" w:rsidP="00031FB8">
            <w:pPr>
              <w:spacing w:after="0"/>
              <w:rPr>
                <w:rFonts w:ascii="Times New Roman" w:hAnsi="Times New Roman" w:cs="Times New Roman"/>
              </w:rPr>
            </w:pPr>
            <w:r w:rsidRPr="00D2794B">
              <w:rPr>
                <w:rFonts w:ascii="Times New Roman" w:hAnsi="Times New Roman" w:cs="Times New Roman"/>
              </w:rPr>
              <w:t>2. Кафе/бары/рестораны</w:t>
            </w:r>
          </w:p>
        </w:tc>
        <w:tc>
          <w:tcPr>
            <w:tcW w:w="7085" w:type="dxa"/>
            <w:tcBorders>
              <w:top w:val="single" w:sz="4" w:space="0" w:color="auto"/>
              <w:left w:val="single" w:sz="4" w:space="0" w:color="auto"/>
              <w:bottom w:val="single" w:sz="4" w:space="0" w:color="auto"/>
              <w:right w:val="single" w:sz="4" w:space="0" w:color="auto"/>
            </w:tcBorders>
            <w:hideMark/>
          </w:tcPr>
          <w:p w14:paraId="4C3A3FA6" w14:textId="77777777" w:rsidR="005D71A4" w:rsidRPr="00D2794B" w:rsidRDefault="005D71A4" w:rsidP="00031FB8">
            <w:pPr>
              <w:spacing w:after="0"/>
              <w:rPr>
                <w:rFonts w:ascii="Times New Roman" w:hAnsi="Times New Roman" w:cs="Times New Roman"/>
              </w:rPr>
            </w:pPr>
            <w:r w:rsidRPr="00D2794B">
              <w:rPr>
                <w:rFonts w:ascii="Times New Roman" w:hAnsi="Times New Roman" w:cs="Times New Roman"/>
              </w:rPr>
              <w:t xml:space="preserve">Кафе/бары/рестораны </w:t>
            </w:r>
          </w:p>
          <w:p w14:paraId="71A8A442" w14:textId="2A5AF4D6" w:rsidR="005D71A4" w:rsidRPr="00D2794B" w:rsidRDefault="005D71A4" w:rsidP="00031FB8">
            <w:pPr>
              <w:spacing w:after="0"/>
              <w:rPr>
                <w:rFonts w:ascii="Times New Roman" w:hAnsi="Times New Roman" w:cs="Times New Roman"/>
              </w:rPr>
            </w:pPr>
            <w:r w:rsidRPr="00D2794B">
              <w:rPr>
                <w:rFonts w:ascii="Times New Roman" w:hAnsi="Times New Roman" w:cs="Times New Roman"/>
              </w:rPr>
              <w:t>Фастфуд</w:t>
            </w:r>
          </w:p>
        </w:tc>
      </w:tr>
      <w:tr w:rsidR="005D71A4" w:rsidRPr="00031FB8" w14:paraId="6F7A02C7" w14:textId="77777777" w:rsidTr="00031FB8">
        <w:tc>
          <w:tcPr>
            <w:tcW w:w="2980" w:type="dxa"/>
            <w:tcBorders>
              <w:top w:val="single" w:sz="4" w:space="0" w:color="auto"/>
              <w:left w:val="single" w:sz="4" w:space="0" w:color="auto"/>
              <w:bottom w:val="single" w:sz="4" w:space="0" w:color="auto"/>
              <w:right w:val="single" w:sz="4" w:space="0" w:color="auto"/>
            </w:tcBorders>
            <w:hideMark/>
          </w:tcPr>
          <w:p w14:paraId="72F88B9C"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3. Личный транспорт</w:t>
            </w:r>
          </w:p>
        </w:tc>
        <w:tc>
          <w:tcPr>
            <w:tcW w:w="7085" w:type="dxa"/>
            <w:tcBorders>
              <w:top w:val="single" w:sz="4" w:space="0" w:color="auto"/>
              <w:left w:val="single" w:sz="4" w:space="0" w:color="auto"/>
              <w:bottom w:val="single" w:sz="4" w:space="0" w:color="auto"/>
              <w:right w:val="single" w:sz="4" w:space="0" w:color="auto"/>
            </w:tcBorders>
            <w:hideMark/>
          </w:tcPr>
          <w:p w14:paraId="4410D888"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Автодилеры</w:t>
            </w:r>
          </w:p>
          <w:p w14:paraId="554FB2CB"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Автозапчасти и аксессуары</w:t>
            </w:r>
          </w:p>
          <w:p w14:paraId="6D8B0A55"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Автосервис</w:t>
            </w:r>
          </w:p>
          <w:p w14:paraId="0A185100"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Дорожные пошлины</w:t>
            </w:r>
          </w:p>
          <w:p w14:paraId="61E812B0"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Заправки</w:t>
            </w:r>
          </w:p>
          <w:p w14:paraId="1F21D1CA"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Парковки и гаражи</w:t>
            </w:r>
          </w:p>
        </w:tc>
      </w:tr>
      <w:tr w:rsidR="005D71A4" w:rsidRPr="00031FB8" w14:paraId="64721985" w14:textId="77777777" w:rsidTr="00031FB8">
        <w:tc>
          <w:tcPr>
            <w:tcW w:w="2980" w:type="dxa"/>
            <w:tcBorders>
              <w:top w:val="single" w:sz="4" w:space="0" w:color="auto"/>
              <w:left w:val="single" w:sz="4" w:space="0" w:color="auto"/>
              <w:bottom w:val="single" w:sz="4" w:space="0" w:color="auto"/>
              <w:right w:val="single" w:sz="4" w:space="0" w:color="auto"/>
            </w:tcBorders>
            <w:hideMark/>
          </w:tcPr>
          <w:p w14:paraId="36C988AD"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4. Предоставление услуг</w:t>
            </w:r>
          </w:p>
        </w:tc>
        <w:tc>
          <w:tcPr>
            <w:tcW w:w="7085" w:type="dxa"/>
            <w:tcBorders>
              <w:top w:val="single" w:sz="4" w:space="0" w:color="auto"/>
              <w:left w:val="single" w:sz="4" w:space="0" w:color="auto"/>
              <w:bottom w:val="single" w:sz="4" w:space="0" w:color="auto"/>
              <w:right w:val="single" w:sz="4" w:space="0" w:color="auto"/>
            </w:tcBorders>
            <w:hideMark/>
          </w:tcPr>
          <w:p w14:paraId="6C8D1C67"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Доставка</w:t>
            </w:r>
          </w:p>
          <w:p w14:paraId="7C878729"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Медицинские услуги</w:t>
            </w:r>
          </w:p>
          <w:p w14:paraId="765937E3"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Образование</w:t>
            </w:r>
          </w:p>
          <w:p w14:paraId="57C1F361"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Почтовые услуги</w:t>
            </w:r>
          </w:p>
          <w:p w14:paraId="46A2AA14"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Прочие услуги</w:t>
            </w:r>
          </w:p>
          <w:p w14:paraId="675E5F8D" w14:textId="77777777" w:rsidR="00031FB8" w:rsidRPr="004B6B09" w:rsidRDefault="00031FB8" w:rsidP="00031FB8">
            <w:pPr>
              <w:spacing w:after="0"/>
              <w:rPr>
                <w:rFonts w:ascii="Times New Roman" w:hAnsi="Times New Roman" w:cs="Times New Roman"/>
              </w:rPr>
            </w:pPr>
            <w:r w:rsidRPr="004B6B09">
              <w:rPr>
                <w:rFonts w:ascii="Times New Roman" w:hAnsi="Times New Roman" w:cs="Times New Roman"/>
              </w:rPr>
              <w:t>Салоны красоты/массаж/SPA</w:t>
            </w:r>
          </w:p>
          <w:p w14:paraId="2C08DA94" w14:textId="26A6C849"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Турагентства</w:t>
            </w:r>
          </w:p>
          <w:p w14:paraId="6AB62DFD"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Фотоуслуги</w:t>
            </w:r>
          </w:p>
          <w:p w14:paraId="6A0F3506"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Чистка/ремонт одежды и обуви</w:t>
            </w:r>
          </w:p>
        </w:tc>
      </w:tr>
      <w:tr w:rsidR="005D71A4" w:rsidRPr="00031FB8" w14:paraId="56E3A43E" w14:textId="77777777" w:rsidTr="00031FB8">
        <w:tc>
          <w:tcPr>
            <w:tcW w:w="2980" w:type="dxa"/>
            <w:tcBorders>
              <w:top w:val="single" w:sz="4" w:space="0" w:color="auto"/>
              <w:left w:val="single" w:sz="4" w:space="0" w:color="auto"/>
              <w:bottom w:val="single" w:sz="4" w:space="0" w:color="auto"/>
              <w:right w:val="single" w:sz="4" w:space="0" w:color="auto"/>
            </w:tcBorders>
            <w:hideMark/>
          </w:tcPr>
          <w:p w14:paraId="0849E434"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5. Развлечения</w:t>
            </w:r>
          </w:p>
        </w:tc>
        <w:tc>
          <w:tcPr>
            <w:tcW w:w="7085" w:type="dxa"/>
            <w:tcBorders>
              <w:top w:val="single" w:sz="4" w:space="0" w:color="auto"/>
              <w:left w:val="single" w:sz="4" w:space="0" w:color="auto"/>
              <w:bottom w:val="single" w:sz="4" w:space="0" w:color="auto"/>
              <w:right w:val="single" w:sz="4" w:space="0" w:color="auto"/>
            </w:tcBorders>
            <w:hideMark/>
          </w:tcPr>
          <w:p w14:paraId="15C44D0D"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Азартные игры</w:t>
            </w:r>
          </w:p>
          <w:p w14:paraId="26CC9B01"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Активные развлечения</w:t>
            </w:r>
          </w:p>
          <w:p w14:paraId="12634072"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Зрелищные развлечения</w:t>
            </w:r>
          </w:p>
          <w:p w14:paraId="04AC090B"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Музыка и искусство</w:t>
            </w:r>
          </w:p>
        </w:tc>
      </w:tr>
      <w:tr w:rsidR="005D71A4" w:rsidRPr="00031FB8" w14:paraId="06F1E5A4" w14:textId="77777777" w:rsidTr="00031FB8">
        <w:tc>
          <w:tcPr>
            <w:tcW w:w="2980" w:type="dxa"/>
            <w:tcBorders>
              <w:top w:val="single" w:sz="4" w:space="0" w:color="auto"/>
              <w:left w:val="single" w:sz="4" w:space="0" w:color="auto"/>
              <w:bottom w:val="single" w:sz="4" w:space="0" w:color="auto"/>
              <w:right w:val="single" w:sz="4" w:space="0" w:color="auto"/>
            </w:tcBorders>
            <w:hideMark/>
          </w:tcPr>
          <w:p w14:paraId="7620AFAB"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6. Средства размещения</w:t>
            </w:r>
          </w:p>
        </w:tc>
        <w:tc>
          <w:tcPr>
            <w:tcW w:w="7085" w:type="dxa"/>
            <w:tcBorders>
              <w:top w:val="single" w:sz="4" w:space="0" w:color="auto"/>
              <w:left w:val="single" w:sz="4" w:space="0" w:color="auto"/>
              <w:bottom w:val="single" w:sz="4" w:space="0" w:color="auto"/>
              <w:right w:val="single" w:sz="4" w:space="0" w:color="auto"/>
            </w:tcBorders>
            <w:hideMark/>
          </w:tcPr>
          <w:p w14:paraId="5F002875"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Гостиницы и санатории</w:t>
            </w:r>
          </w:p>
          <w:p w14:paraId="241CFBBA"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Спортивные лагеря</w:t>
            </w:r>
          </w:p>
        </w:tc>
      </w:tr>
      <w:tr w:rsidR="005D71A4" w:rsidRPr="00031FB8" w14:paraId="1B497AA6" w14:textId="77777777" w:rsidTr="00031FB8">
        <w:tc>
          <w:tcPr>
            <w:tcW w:w="2980" w:type="dxa"/>
            <w:tcBorders>
              <w:top w:val="single" w:sz="4" w:space="0" w:color="auto"/>
              <w:left w:val="single" w:sz="4" w:space="0" w:color="auto"/>
              <w:bottom w:val="single" w:sz="4" w:space="0" w:color="auto"/>
              <w:right w:val="single" w:sz="4" w:space="0" w:color="auto"/>
            </w:tcBorders>
            <w:hideMark/>
          </w:tcPr>
          <w:p w14:paraId="09037A9B"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7. Транспорт</w:t>
            </w:r>
          </w:p>
        </w:tc>
        <w:tc>
          <w:tcPr>
            <w:tcW w:w="7085" w:type="dxa"/>
            <w:tcBorders>
              <w:top w:val="single" w:sz="4" w:space="0" w:color="auto"/>
              <w:left w:val="single" w:sz="4" w:space="0" w:color="auto"/>
              <w:bottom w:val="single" w:sz="4" w:space="0" w:color="auto"/>
              <w:right w:val="single" w:sz="4" w:space="0" w:color="auto"/>
            </w:tcBorders>
            <w:hideMark/>
          </w:tcPr>
          <w:p w14:paraId="65833E5C"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Авиабилеты</w:t>
            </w:r>
          </w:p>
          <w:p w14:paraId="76FC3625"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lastRenderedPageBreak/>
              <w:t>Аренда автотранспорта</w:t>
            </w:r>
          </w:p>
          <w:p w14:paraId="44B62AC5"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Ж/Д билеты</w:t>
            </w:r>
          </w:p>
          <w:p w14:paraId="1B938ED3"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Общественный транспорт</w:t>
            </w:r>
          </w:p>
          <w:p w14:paraId="06DB0488"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Такси</w:t>
            </w:r>
          </w:p>
        </w:tc>
      </w:tr>
      <w:tr w:rsidR="005D71A4" w:rsidRPr="00031FB8" w14:paraId="34959ECB" w14:textId="77777777" w:rsidTr="00031FB8">
        <w:tc>
          <w:tcPr>
            <w:tcW w:w="2980" w:type="dxa"/>
            <w:tcBorders>
              <w:top w:val="single" w:sz="4" w:space="0" w:color="auto"/>
              <w:left w:val="single" w:sz="4" w:space="0" w:color="auto"/>
              <w:bottom w:val="single" w:sz="4" w:space="0" w:color="auto"/>
              <w:right w:val="single" w:sz="4" w:space="0" w:color="auto"/>
            </w:tcBorders>
            <w:hideMark/>
          </w:tcPr>
          <w:p w14:paraId="6CF2F058"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lastRenderedPageBreak/>
              <w:t>8. Непродовольственные магазины</w:t>
            </w:r>
          </w:p>
        </w:tc>
        <w:tc>
          <w:tcPr>
            <w:tcW w:w="7085" w:type="dxa"/>
            <w:tcBorders>
              <w:top w:val="single" w:sz="4" w:space="0" w:color="auto"/>
              <w:left w:val="single" w:sz="4" w:space="0" w:color="auto"/>
              <w:bottom w:val="single" w:sz="4" w:space="0" w:color="auto"/>
              <w:right w:val="single" w:sz="4" w:space="0" w:color="auto"/>
            </w:tcBorders>
            <w:hideMark/>
          </w:tcPr>
          <w:p w14:paraId="3EFB4918" w14:textId="77777777" w:rsidR="005D71A4" w:rsidRPr="004B6B09" w:rsidRDefault="005D71A4" w:rsidP="00031FB8">
            <w:pPr>
              <w:spacing w:after="0"/>
              <w:rPr>
                <w:rFonts w:ascii="Times New Roman" w:hAnsi="Times New Roman" w:cs="Times New Roman"/>
              </w:rPr>
            </w:pPr>
            <w:proofErr w:type="spellStart"/>
            <w:r w:rsidRPr="004B6B09">
              <w:rPr>
                <w:rFonts w:ascii="Times New Roman" w:hAnsi="Times New Roman" w:cs="Times New Roman"/>
              </w:rPr>
              <w:t>Duty</w:t>
            </w:r>
            <w:proofErr w:type="spellEnd"/>
            <w:r w:rsidRPr="004B6B09">
              <w:rPr>
                <w:rFonts w:ascii="Times New Roman" w:hAnsi="Times New Roman" w:cs="Times New Roman"/>
              </w:rPr>
              <w:t xml:space="preserve"> </w:t>
            </w:r>
            <w:proofErr w:type="spellStart"/>
            <w:r w:rsidRPr="004B6B09">
              <w:rPr>
                <w:rFonts w:ascii="Times New Roman" w:hAnsi="Times New Roman" w:cs="Times New Roman"/>
              </w:rPr>
              <w:t>Free</w:t>
            </w:r>
            <w:proofErr w:type="spellEnd"/>
          </w:p>
          <w:p w14:paraId="492FF190"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Бытовая техника и электроника</w:t>
            </w:r>
          </w:p>
          <w:p w14:paraId="4F5304F7"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Детская одежда/товары для детей/игрушки</w:t>
            </w:r>
          </w:p>
          <w:p w14:paraId="3EF267E6"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Магазины косметики</w:t>
            </w:r>
          </w:p>
          <w:p w14:paraId="7488B92B"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Мебель и предметы интерьера</w:t>
            </w:r>
          </w:p>
          <w:p w14:paraId="3C34A5ED"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Одежда, обувь и аксессуары</w:t>
            </w:r>
          </w:p>
          <w:p w14:paraId="4ACE3FF3"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Прочие товары</w:t>
            </w:r>
          </w:p>
          <w:p w14:paraId="657838B9"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Спорттовары</w:t>
            </w:r>
          </w:p>
          <w:p w14:paraId="5024FD2E"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Сувениры, подарки, цветы, ремесленные изделия</w:t>
            </w:r>
          </w:p>
          <w:p w14:paraId="36119DBC"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Товары для строительства и ремонта/DIY</w:t>
            </w:r>
          </w:p>
          <w:p w14:paraId="5CDD0ED6"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Универмаги</w:t>
            </w:r>
          </w:p>
          <w:p w14:paraId="278F03E8"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Ювелирные изделия</w:t>
            </w:r>
          </w:p>
        </w:tc>
      </w:tr>
      <w:tr w:rsidR="005D71A4" w:rsidRPr="00031FB8" w14:paraId="09FE263D" w14:textId="77777777" w:rsidTr="00031FB8">
        <w:tc>
          <w:tcPr>
            <w:tcW w:w="2980" w:type="dxa"/>
            <w:tcBorders>
              <w:top w:val="single" w:sz="4" w:space="0" w:color="auto"/>
              <w:left w:val="single" w:sz="4" w:space="0" w:color="auto"/>
              <w:bottom w:val="single" w:sz="4" w:space="0" w:color="auto"/>
              <w:right w:val="single" w:sz="4" w:space="0" w:color="auto"/>
            </w:tcBorders>
            <w:hideMark/>
          </w:tcPr>
          <w:p w14:paraId="6AF99E78"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9. Продовольственные магазины</w:t>
            </w:r>
          </w:p>
        </w:tc>
        <w:tc>
          <w:tcPr>
            <w:tcW w:w="7085" w:type="dxa"/>
            <w:tcBorders>
              <w:top w:val="single" w:sz="4" w:space="0" w:color="auto"/>
              <w:left w:val="single" w:sz="4" w:space="0" w:color="auto"/>
              <w:bottom w:val="single" w:sz="4" w:space="0" w:color="auto"/>
              <w:right w:val="single" w:sz="4" w:space="0" w:color="auto"/>
            </w:tcBorders>
            <w:hideMark/>
          </w:tcPr>
          <w:p w14:paraId="054161CD"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Алкогольные магазины</w:t>
            </w:r>
          </w:p>
          <w:p w14:paraId="3851A0DB"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Продуктовые магазины</w:t>
            </w:r>
          </w:p>
          <w:p w14:paraId="2E94D1EB"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Прочие товары</w:t>
            </w:r>
          </w:p>
          <w:p w14:paraId="1E45EE7A"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Табачные магазины</w:t>
            </w:r>
          </w:p>
          <w:p w14:paraId="7BDA8A72"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 Универсамы</w:t>
            </w:r>
          </w:p>
        </w:tc>
      </w:tr>
      <w:tr w:rsidR="005D71A4" w:rsidRPr="00031FB8" w14:paraId="53EF7CAF" w14:textId="77777777" w:rsidTr="00031FB8">
        <w:tc>
          <w:tcPr>
            <w:tcW w:w="2980" w:type="dxa"/>
            <w:tcBorders>
              <w:top w:val="single" w:sz="4" w:space="0" w:color="auto"/>
              <w:left w:val="single" w:sz="4" w:space="0" w:color="auto"/>
              <w:bottom w:val="single" w:sz="4" w:space="0" w:color="auto"/>
              <w:right w:val="single" w:sz="4" w:space="0" w:color="auto"/>
            </w:tcBorders>
            <w:hideMark/>
          </w:tcPr>
          <w:p w14:paraId="760D9825"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10. Экосистемы</w:t>
            </w:r>
          </w:p>
        </w:tc>
        <w:tc>
          <w:tcPr>
            <w:tcW w:w="7085" w:type="dxa"/>
            <w:tcBorders>
              <w:top w:val="single" w:sz="4" w:space="0" w:color="auto"/>
              <w:left w:val="single" w:sz="4" w:space="0" w:color="auto"/>
              <w:bottom w:val="single" w:sz="4" w:space="0" w:color="auto"/>
              <w:right w:val="single" w:sz="4" w:space="0" w:color="auto"/>
            </w:tcBorders>
            <w:hideMark/>
          </w:tcPr>
          <w:p w14:paraId="0292C72B"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Экосистемы</w:t>
            </w:r>
          </w:p>
        </w:tc>
      </w:tr>
      <w:tr w:rsidR="005D71A4" w:rsidRPr="00031FB8" w14:paraId="7C873488" w14:textId="77777777" w:rsidTr="00031FB8">
        <w:tc>
          <w:tcPr>
            <w:tcW w:w="2980" w:type="dxa"/>
            <w:tcBorders>
              <w:top w:val="single" w:sz="4" w:space="0" w:color="auto"/>
              <w:left w:val="single" w:sz="4" w:space="0" w:color="auto"/>
              <w:bottom w:val="single" w:sz="4" w:space="0" w:color="auto"/>
              <w:right w:val="single" w:sz="4" w:space="0" w:color="auto"/>
            </w:tcBorders>
          </w:tcPr>
          <w:p w14:paraId="258F2B08" w14:textId="77777777" w:rsidR="005D71A4" w:rsidRPr="004B6B09" w:rsidRDefault="005D71A4" w:rsidP="00031FB8">
            <w:pPr>
              <w:widowControl w:val="0"/>
              <w:spacing w:after="0"/>
              <w:ind w:firstLine="5"/>
              <w:jc w:val="both"/>
              <w:rPr>
                <w:rFonts w:ascii="Times New Roman" w:hAnsi="Times New Roman" w:cs="Times New Roman"/>
              </w:rPr>
            </w:pPr>
            <w:r w:rsidRPr="004B6B09">
              <w:rPr>
                <w:rFonts w:ascii="Times New Roman" w:hAnsi="Times New Roman" w:cs="Times New Roman"/>
              </w:rPr>
              <w:t xml:space="preserve">11. Прочее </w:t>
            </w:r>
            <w:r w:rsidRPr="004B6B09">
              <w:rPr>
                <w:rFonts w:ascii="Times New Roman" w:hAnsi="Times New Roman" w:cs="Times New Roman"/>
              </w:rPr>
              <w:tab/>
              <w:t xml:space="preserve">  </w:t>
            </w:r>
          </w:p>
          <w:p w14:paraId="00729A24" w14:textId="77777777" w:rsidR="005D71A4" w:rsidRPr="004B6B09" w:rsidRDefault="005D71A4" w:rsidP="00031FB8">
            <w:pPr>
              <w:spacing w:after="0"/>
              <w:rPr>
                <w:rFonts w:ascii="Times New Roman" w:hAnsi="Times New Roman" w:cs="Times New Roman"/>
              </w:rPr>
            </w:pPr>
          </w:p>
        </w:tc>
        <w:tc>
          <w:tcPr>
            <w:tcW w:w="7085" w:type="dxa"/>
            <w:tcBorders>
              <w:top w:val="single" w:sz="4" w:space="0" w:color="auto"/>
              <w:left w:val="single" w:sz="4" w:space="0" w:color="auto"/>
              <w:bottom w:val="single" w:sz="4" w:space="0" w:color="auto"/>
              <w:right w:val="single" w:sz="4" w:space="0" w:color="auto"/>
            </w:tcBorders>
            <w:hideMark/>
          </w:tcPr>
          <w:p w14:paraId="47900E73" w14:textId="77777777" w:rsidR="005D71A4" w:rsidRPr="004B6B09" w:rsidRDefault="005D71A4" w:rsidP="00031FB8">
            <w:pPr>
              <w:spacing w:after="0"/>
              <w:rPr>
                <w:rFonts w:ascii="Times New Roman" w:hAnsi="Times New Roman" w:cs="Times New Roman"/>
              </w:rPr>
            </w:pPr>
            <w:r w:rsidRPr="004B6B09">
              <w:rPr>
                <w:rFonts w:ascii="Times New Roman" w:hAnsi="Times New Roman" w:cs="Times New Roman"/>
              </w:rPr>
              <w:t>Все остальные траты по картам, кроме снятия наличных и денежных переводов</w:t>
            </w:r>
          </w:p>
        </w:tc>
      </w:tr>
    </w:tbl>
    <w:p w14:paraId="37E1B2AE" w14:textId="5A4A4A4E" w:rsidR="005D71A4" w:rsidRPr="00031FB8" w:rsidRDefault="005D71A4" w:rsidP="001265BE">
      <w:pPr>
        <w:pStyle w:val="a4"/>
        <w:numPr>
          <w:ilvl w:val="1"/>
          <w:numId w:val="38"/>
        </w:numPr>
        <w:spacing w:before="240" w:after="0"/>
        <w:jc w:val="both"/>
        <w:rPr>
          <w:rFonts w:ascii="Times New Roman" w:eastAsia="Times New Roman" w:hAnsi="Times New Roman" w:cs="Times New Roman"/>
          <w:lang w:eastAsia="ru-RU"/>
        </w:rPr>
      </w:pPr>
      <w:r w:rsidRPr="00031FB8">
        <w:rPr>
          <w:rFonts w:ascii="Times New Roman" w:eastAsia="Times New Roman" w:hAnsi="Times New Roman" w:cs="Times New Roman"/>
          <w:lang w:eastAsia="ru-RU"/>
        </w:rPr>
        <w:t>Атрибутивный состав данных Сервиса*:</w:t>
      </w:r>
    </w:p>
    <w:tbl>
      <w:tblPr>
        <w:tblStyle w:val="a3"/>
        <w:tblW w:w="10065" w:type="dxa"/>
        <w:tblInd w:w="-5" w:type="dxa"/>
        <w:tblLayout w:type="fixed"/>
        <w:tblLook w:val="04A0" w:firstRow="1" w:lastRow="0" w:firstColumn="1" w:lastColumn="0" w:noHBand="0" w:noVBand="1"/>
      </w:tblPr>
      <w:tblGrid>
        <w:gridCol w:w="2268"/>
        <w:gridCol w:w="2835"/>
        <w:gridCol w:w="851"/>
        <w:gridCol w:w="2835"/>
        <w:gridCol w:w="1276"/>
      </w:tblGrid>
      <w:tr w:rsidR="005D71A4" w:rsidRPr="00031FB8" w14:paraId="7DF48AA1" w14:textId="77777777" w:rsidTr="005D71A4">
        <w:trPr>
          <w:trHeight w:val="600"/>
        </w:trPr>
        <w:tc>
          <w:tcPr>
            <w:tcW w:w="2268" w:type="dxa"/>
            <w:vAlign w:val="center"/>
            <w:hideMark/>
          </w:tcPr>
          <w:p w14:paraId="5960E1AB" w14:textId="77777777" w:rsidR="005D71A4" w:rsidRPr="00031FB8" w:rsidRDefault="005D71A4" w:rsidP="00031FB8">
            <w:pPr>
              <w:jc w:val="center"/>
              <w:rPr>
                <w:rFonts w:ascii="Times New Roman" w:eastAsia="Times New Roman" w:hAnsi="Times New Roman" w:cs="Times New Roman"/>
                <w:b/>
                <w:bCs/>
                <w:color w:val="000000"/>
                <w:lang w:eastAsia="ru-RU"/>
              </w:rPr>
            </w:pPr>
            <w:r w:rsidRPr="00031FB8">
              <w:rPr>
                <w:rFonts w:ascii="Times New Roman" w:eastAsia="Times New Roman" w:hAnsi="Times New Roman" w:cs="Times New Roman"/>
                <w:b/>
                <w:bCs/>
                <w:color w:val="000000"/>
                <w:lang w:eastAsia="ru-RU"/>
              </w:rPr>
              <w:t>Атрибут</w:t>
            </w:r>
          </w:p>
        </w:tc>
        <w:tc>
          <w:tcPr>
            <w:tcW w:w="2835" w:type="dxa"/>
            <w:vAlign w:val="center"/>
            <w:hideMark/>
          </w:tcPr>
          <w:p w14:paraId="74BE4BF0" w14:textId="77777777" w:rsidR="005D71A4" w:rsidRPr="00031FB8" w:rsidRDefault="005D71A4" w:rsidP="00031FB8">
            <w:pPr>
              <w:jc w:val="center"/>
              <w:rPr>
                <w:rFonts w:ascii="Times New Roman" w:eastAsia="Times New Roman" w:hAnsi="Times New Roman" w:cs="Times New Roman"/>
                <w:b/>
                <w:bCs/>
                <w:color w:val="000000"/>
                <w:lang w:eastAsia="ru-RU"/>
              </w:rPr>
            </w:pPr>
            <w:r w:rsidRPr="00031FB8">
              <w:rPr>
                <w:rFonts w:ascii="Times New Roman" w:eastAsia="Times New Roman" w:hAnsi="Times New Roman" w:cs="Times New Roman"/>
                <w:b/>
                <w:bCs/>
                <w:color w:val="000000"/>
                <w:lang w:eastAsia="ru-RU"/>
              </w:rPr>
              <w:t>Описание</w:t>
            </w:r>
          </w:p>
        </w:tc>
        <w:tc>
          <w:tcPr>
            <w:tcW w:w="851" w:type="dxa"/>
            <w:vAlign w:val="center"/>
            <w:hideMark/>
          </w:tcPr>
          <w:p w14:paraId="437428D4" w14:textId="77777777" w:rsidR="005D71A4" w:rsidRPr="00031FB8" w:rsidRDefault="005D71A4" w:rsidP="00031FB8">
            <w:pPr>
              <w:jc w:val="center"/>
              <w:rPr>
                <w:rFonts w:ascii="Times New Roman" w:eastAsia="Times New Roman" w:hAnsi="Times New Roman" w:cs="Times New Roman"/>
                <w:b/>
                <w:bCs/>
                <w:color w:val="000000"/>
                <w:lang w:eastAsia="ru-RU"/>
              </w:rPr>
            </w:pPr>
            <w:r w:rsidRPr="00031FB8">
              <w:rPr>
                <w:rFonts w:ascii="Times New Roman" w:eastAsia="Times New Roman" w:hAnsi="Times New Roman" w:cs="Times New Roman"/>
                <w:b/>
                <w:bCs/>
                <w:color w:val="000000"/>
                <w:lang w:eastAsia="ru-RU"/>
              </w:rPr>
              <w:t>Тип</w:t>
            </w:r>
          </w:p>
        </w:tc>
        <w:tc>
          <w:tcPr>
            <w:tcW w:w="2835" w:type="dxa"/>
            <w:vAlign w:val="center"/>
            <w:hideMark/>
          </w:tcPr>
          <w:p w14:paraId="5A4F238E" w14:textId="77777777" w:rsidR="005D71A4" w:rsidRPr="00031FB8" w:rsidRDefault="005D71A4" w:rsidP="00031FB8">
            <w:pPr>
              <w:jc w:val="center"/>
              <w:rPr>
                <w:rFonts w:ascii="Times New Roman" w:eastAsia="Times New Roman" w:hAnsi="Times New Roman" w:cs="Times New Roman"/>
                <w:b/>
                <w:bCs/>
                <w:color w:val="000000"/>
                <w:lang w:eastAsia="ru-RU"/>
              </w:rPr>
            </w:pPr>
            <w:r w:rsidRPr="00031FB8">
              <w:rPr>
                <w:rFonts w:ascii="Times New Roman" w:eastAsia="Times New Roman" w:hAnsi="Times New Roman" w:cs="Times New Roman"/>
                <w:b/>
                <w:bCs/>
                <w:color w:val="000000"/>
                <w:lang w:eastAsia="ru-RU"/>
              </w:rPr>
              <w:t>Возможные значения</w:t>
            </w:r>
          </w:p>
        </w:tc>
        <w:tc>
          <w:tcPr>
            <w:tcW w:w="1276" w:type="dxa"/>
            <w:vAlign w:val="center"/>
            <w:hideMark/>
          </w:tcPr>
          <w:p w14:paraId="2913F6EC" w14:textId="77777777" w:rsidR="005D71A4" w:rsidRPr="00031FB8" w:rsidRDefault="005D71A4" w:rsidP="00031FB8">
            <w:pPr>
              <w:jc w:val="center"/>
              <w:rPr>
                <w:rFonts w:ascii="Times New Roman" w:eastAsia="Times New Roman" w:hAnsi="Times New Roman" w:cs="Times New Roman"/>
                <w:b/>
                <w:bCs/>
                <w:color w:val="000000"/>
                <w:lang w:eastAsia="ru-RU"/>
              </w:rPr>
            </w:pPr>
            <w:r w:rsidRPr="00031FB8">
              <w:rPr>
                <w:rFonts w:ascii="Times New Roman" w:eastAsia="Times New Roman" w:hAnsi="Times New Roman" w:cs="Times New Roman"/>
                <w:b/>
                <w:bCs/>
                <w:color w:val="000000"/>
                <w:lang w:eastAsia="ru-RU"/>
              </w:rPr>
              <w:t>Пример</w:t>
            </w:r>
          </w:p>
        </w:tc>
      </w:tr>
      <w:tr w:rsidR="005D71A4" w:rsidRPr="007438A1" w14:paraId="60D02041" w14:textId="77777777" w:rsidTr="005D71A4">
        <w:trPr>
          <w:trHeight w:val="340"/>
        </w:trPr>
        <w:tc>
          <w:tcPr>
            <w:tcW w:w="10065" w:type="dxa"/>
            <w:gridSpan w:val="5"/>
            <w:shd w:val="clear" w:color="auto" w:fill="D9D9D9" w:themeFill="background1" w:themeFillShade="D9"/>
            <w:noWrap/>
            <w:vAlign w:val="center"/>
          </w:tcPr>
          <w:p w14:paraId="29774CF5" w14:textId="77777777" w:rsidR="005D71A4" w:rsidRPr="007438A1" w:rsidRDefault="005D71A4" w:rsidP="005D71A4">
            <w:pPr>
              <w:jc w:val="center"/>
              <w:rPr>
                <w:rFonts w:ascii="Times New Roman" w:eastAsia="Times New Roman" w:hAnsi="Times New Roman" w:cs="Times New Roman"/>
                <w:sz w:val="20"/>
                <w:szCs w:val="20"/>
                <w:lang w:eastAsia="ru-RU"/>
              </w:rPr>
            </w:pPr>
            <w:r w:rsidRPr="007438A1">
              <w:rPr>
                <w:rFonts w:ascii="Times New Roman" w:eastAsia="Times New Roman" w:hAnsi="Times New Roman" w:cs="Times New Roman"/>
                <w:sz w:val="20"/>
                <w:szCs w:val="20"/>
                <w:lang w:eastAsia="ru-RU"/>
              </w:rPr>
              <w:t>Ключевые показатели</w:t>
            </w:r>
          </w:p>
        </w:tc>
      </w:tr>
      <w:tr w:rsidR="005D71A4" w:rsidRPr="007438A1" w14:paraId="6B30CF63" w14:textId="77777777" w:rsidTr="005D71A4">
        <w:trPr>
          <w:trHeight w:val="720"/>
        </w:trPr>
        <w:tc>
          <w:tcPr>
            <w:tcW w:w="2268" w:type="dxa"/>
            <w:hideMark/>
          </w:tcPr>
          <w:p w14:paraId="2B7241D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году или кварталу</w:t>
            </w:r>
          </w:p>
        </w:tc>
        <w:tc>
          <w:tcPr>
            <w:tcW w:w="2835" w:type="dxa"/>
            <w:hideMark/>
          </w:tcPr>
          <w:p w14:paraId="5955BCD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году, кварталу или месяцу.</w:t>
            </w:r>
          </w:p>
        </w:tc>
        <w:tc>
          <w:tcPr>
            <w:tcW w:w="851" w:type="dxa"/>
            <w:hideMark/>
          </w:tcPr>
          <w:p w14:paraId="493A39C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59C67D0D"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г</w:t>
            </w:r>
            <w:r w:rsidRPr="007438A1">
              <w:rPr>
                <w:rFonts w:ascii="Times New Roman" w:eastAsia="Times New Roman" w:hAnsi="Times New Roman" w:cs="Times New Roman"/>
                <w:color w:val="000000"/>
                <w:sz w:val="18"/>
                <w:szCs w:val="18"/>
                <w:lang w:eastAsia="ru-RU"/>
              </w:rPr>
              <w:t>од</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квартал</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месяц</w:t>
            </w:r>
          </w:p>
        </w:tc>
        <w:tc>
          <w:tcPr>
            <w:tcW w:w="1276" w:type="dxa"/>
            <w:hideMark/>
          </w:tcPr>
          <w:p w14:paraId="2EB830B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месяц</w:t>
            </w:r>
          </w:p>
        </w:tc>
      </w:tr>
      <w:tr w:rsidR="005D71A4" w:rsidRPr="007438A1" w14:paraId="50991A37" w14:textId="77777777" w:rsidTr="005D71A4">
        <w:trPr>
          <w:trHeight w:val="480"/>
        </w:trPr>
        <w:tc>
          <w:tcPr>
            <w:tcW w:w="2268" w:type="dxa"/>
            <w:hideMark/>
          </w:tcPr>
          <w:p w14:paraId="4A91080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Дата. Последний день периода согласно типу</w:t>
            </w:r>
          </w:p>
        </w:tc>
        <w:tc>
          <w:tcPr>
            <w:tcW w:w="2835" w:type="dxa"/>
            <w:hideMark/>
          </w:tcPr>
          <w:p w14:paraId="38EE6A3C"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Последний день периода согласно типу</w:t>
            </w:r>
            <w:r>
              <w:rPr>
                <w:rFonts w:ascii="Times New Roman" w:eastAsia="Times New Roman" w:hAnsi="Times New Roman" w:cs="Times New Roman"/>
                <w:color w:val="000000"/>
                <w:sz w:val="18"/>
                <w:szCs w:val="18"/>
                <w:lang w:eastAsia="ru-RU"/>
              </w:rPr>
              <w:t>.</w:t>
            </w:r>
          </w:p>
        </w:tc>
        <w:tc>
          <w:tcPr>
            <w:tcW w:w="851" w:type="dxa"/>
            <w:hideMark/>
          </w:tcPr>
          <w:p w14:paraId="2D6E4A47"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7B244E65"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&gt;=01.01.1900;&lt;=01.01.2999</w:t>
            </w:r>
          </w:p>
        </w:tc>
        <w:tc>
          <w:tcPr>
            <w:tcW w:w="1276" w:type="dxa"/>
            <w:hideMark/>
          </w:tcPr>
          <w:p w14:paraId="3AE07945"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31.10.2022</w:t>
            </w:r>
          </w:p>
        </w:tc>
      </w:tr>
      <w:tr w:rsidR="005D71A4" w:rsidRPr="007438A1" w14:paraId="0A7723F6" w14:textId="77777777" w:rsidTr="005D71A4">
        <w:trPr>
          <w:trHeight w:val="720"/>
        </w:trPr>
        <w:tc>
          <w:tcPr>
            <w:tcW w:w="2268" w:type="dxa"/>
            <w:hideMark/>
          </w:tcPr>
          <w:p w14:paraId="1C8F9B2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региону прибытия</w:t>
            </w:r>
          </w:p>
        </w:tc>
        <w:tc>
          <w:tcPr>
            <w:tcW w:w="2835" w:type="dxa"/>
            <w:hideMark/>
          </w:tcPr>
          <w:p w14:paraId="4C3F111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региону прибытия.</w:t>
            </w:r>
          </w:p>
        </w:tc>
        <w:tc>
          <w:tcPr>
            <w:tcW w:w="851" w:type="dxa"/>
            <w:hideMark/>
          </w:tcPr>
          <w:p w14:paraId="2A7F5980"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72995B8A"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N</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Y</w:t>
            </w:r>
          </w:p>
        </w:tc>
        <w:tc>
          <w:tcPr>
            <w:tcW w:w="1276" w:type="dxa"/>
            <w:hideMark/>
          </w:tcPr>
          <w:p w14:paraId="0059A76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N</w:t>
            </w:r>
          </w:p>
        </w:tc>
      </w:tr>
      <w:tr w:rsidR="005D71A4" w:rsidRPr="007438A1" w14:paraId="79285B77" w14:textId="77777777" w:rsidTr="005D71A4">
        <w:trPr>
          <w:trHeight w:val="480"/>
        </w:trPr>
        <w:tc>
          <w:tcPr>
            <w:tcW w:w="2268" w:type="dxa"/>
            <w:hideMark/>
          </w:tcPr>
          <w:p w14:paraId="17AB412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прибытия (куда приехали)</w:t>
            </w:r>
          </w:p>
        </w:tc>
        <w:tc>
          <w:tcPr>
            <w:tcW w:w="2835" w:type="dxa"/>
            <w:hideMark/>
          </w:tcPr>
          <w:p w14:paraId="1FF0350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куда приехали туристы</w:t>
            </w:r>
            <w:r>
              <w:rPr>
                <w:rFonts w:ascii="Times New Roman" w:eastAsia="Times New Roman" w:hAnsi="Times New Roman" w:cs="Times New Roman"/>
                <w:color w:val="000000"/>
                <w:sz w:val="18"/>
                <w:szCs w:val="18"/>
                <w:lang w:eastAsia="ru-RU"/>
              </w:rPr>
              <w:t>.</w:t>
            </w:r>
          </w:p>
        </w:tc>
        <w:tc>
          <w:tcPr>
            <w:tcW w:w="851" w:type="dxa"/>
            <w:hideMark/>
          </w:tcPr>
          <w:p w14:paraId="5D2F2864"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752D7A8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муниципалитеты исследуемого региона, а также сам исследуемый регион]</w:t>
            </w:r>
          </w:p>
        </w:tc>
        <w:tc>
          <w:tcPr>
            <w:tcW w:w="1276" w:type="dxa"/>
            <w:hideMark/>
          </w:tcPr>
          <w:p w14:paraId="6CC2684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Тульская область</w:t>
            </w:r>
          </w:p>
        </w:tc>
      </w:tr>
      <w:tr w:rsidR="005D71A4" w:rsidRPr="007438A1" w14:paraId="3DFCCC12" w14:textId="77777777" w:rsidTr="005D71A4">
        <w:trPr>
          <w:trHeight w:val="720"/>
        </w:trPr>
        <w:tc>
          <w:tcPr>
            <w:tcW w:w="2268" w:type="dxa"/>
            <w:hideMark/>
          </w:tcPr>
          <w:p w14:paraId="1C49CA0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домашнему региону</w:t>
            </w:r>
          </w:p>
        </w:tc>
        <w:tc>
          <w:tcPr>
            <w:tcW w:w="2835" w:type="dxa"/>
            <w:hideMark/>
          </w:tcPr>
          <w:p w14:paraId="55D9759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домашнему региону.</w:t>
            </w:r>
          </w:p>
        </w:tc>
        <w:tc>
          <w:tcPr>
            <w:tcW w:w="851" w:type="dxa"/>
            <w:hideMark/>
          </w:tcPr>
          <w:p w14:paraId="1281216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7EEA8C4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Субъекты РФ</w:t>
            </w:r>
          </w:p>
        </w:tc>
        <w:tc>
          <w:tcPr>
            <w:tcW w:w="1276" w:type="dxa"/>
            <w:hideMark/>
          </w:tcPr>
          <w:p w14:paraId="0714A4A4"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p>
        </w:tc>
      </w:tr>
      <w:tr w:rsidR="005D71A4" w:rsidRPr="007438A1" w14:paraId="798FADB8" w14:textId="77777777" w:rsidTr="005D71A4">
        <w:trPr>
          <w:trHeight w:val="720"/>
        </w:trPr>
        <w:tc>
          <w:tcPr>
            <w:tcW w:w="2268" w:type="dxa"/>
            <w:hideMark/>
          </w:tcPr>
          <w:p w14:paraId="262D93A0"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Домашний регион (откуда приехали)</w:t>
            </w:r>
          </w:p>
        </w:tc>
        <w:tc>
          <w:tcPr>
            <w:tcW w:w="2835" w:type="dxa"/>
            <w:hideMark/>
          </w:tcPr>
          <w:p w14:paraId="3D8526BC"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откуда приехали туристы</w:t>
            </w:r>
            <w:r>
              <w:rPr>
                <w:rFonts w:ascii="Times New Roman" w:eastAsia="Times New Roman" w:hAnsi="Times New Roman" w:cs="Times New Roman"/>
                <w:color w:val="000000"/>
                <w:sz w:val="18"/>
                <w:szCs w:val="18"/>
                <w:lang w:eastAsia="ru-RU"/>
              </w:rPr>
              <w:t>.</w:t>
            </w:r>
          </w:p>
        </w:tc>
        <w:tc>
          <w:tcPr>
            <w:tcW w:w="851" w:type="dxa"/>
            <w:hideMark/>
          </w:tcPr>
          <w:p w14:paraId="382BCA52"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02FD8555"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муниципалитеты исследуемого региона и все субъекты РФ, кроме исследуемого]</w:t>
            </w:r>
          </w:p>
        </w:tc>
        <w:tc>
          <w:tcPr>
            <w:tcW w:w="1276" w:type="dxa"/>
            <w:hideMark/>
          </w:tcPr>
          <w:p w14:paraId="52F0C3AD"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Например, Костромская область</w:t>
            </w:r>
          </w:p>
        </w:tc>
      </w:tr>
      <w:tr w:rsidR="005D71A4" w:rsidRPr="007438A1" w14:paraId="24042323" w14:textId="77777777" w:rsidTr="005D71A4">
        <w:trPr>
          <w:trHeight w:val="480"/>
        </w:trPr>
        <w:tc>
          <w:tcPr>
            <w:tcW w:w="2268" w:type="dxa"/>
            <w:hideMark/>
          </w:tcPr>
          <w:p w14:paraId="180875F0"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Тип путешественника</w:t>
            </w:r>
          </w:p>
        </w:tc>
        <w:tc>
          <w:tcPr>
            <w:tcW w:w="2835" w:type="dxa"/>
            <w:hideMark/>
          </w:tcPr>
          <w:p w14:paraId="17A1490A"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Тип путешественника (Все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Турист</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Экскурсант)</w:t>
            </w:r>
            <w:r>
              <w:rPr>
                <w:rFonts w:ascii="Times New Roman" w:eastAsia="Times New Roman" w:hAnsi="Times New Roman" w:cs="Times New Roman"/>
                <w:color w:val="000000"/>
                <w:sz w:val="18"/>
                <w:szCs w:val="18"/>
                <w:lang w:eastAsia="ru-RU"/>
              </w:rPr>
              <w:t>.</w:t>
            </w:r>
          </w:p>
        </w:tc>
        <w:tc>
          <w:tcPr>
            <w:tcW w:w="851" w:type="dxa"/>
            <w:hideMark/>
          </w:tcPr>
          <w:p w14:paraId="217BB7BC"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22447C7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Турист</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Экскурсант</w:t>
            </w:r>
          </w:p>
        </w:tc>
        <w:tc>
          <w:tcPr>
            <w:tcW w:w="1276" w:type="dxa"/>
            <w:hideMark/>
          </w:tcPr>
          <w:p w14:paraId="3868B56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Турист</w:t>
            </w:r>
          </w:p>
        </w:tc>
      </w:tr>
      <w:tr w:rsidR="005D71A4" w:rsidRPr="007438A1" w14:paraId="03C0DBFA" w14:textId="77777777" w:rsidTr="005D71A4">
        <w:trPr>
          <w:trHeight w:val="720"/>
        </w:trPr>
        <w:tc>
          <w:tcPr>
            <w:tcW w:w="2268" w:type="dxa"/>
            <w:hideMark/>
          </w:tcPr>
          <w:p w14:paraId="4DC4ACB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(чел.)</w:t>
            </w:r>
          </w:p>
        </w:tc>
        <w:tc>
          <w:tcPr>
            <w:tcW w:w="2835" w:type="dxa"/>
            <w:hideMark/>
          </w:tcPr>
          <w:p w14:paraId="0D22A86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Количество уникальных людей аудитории исследования в данной детализации, шт.</w:t>
            </w:r>
          </w:p>
        </w:tc>
        <w:tc>
          <w:tcPr>
            <w:tcW w:w="851" w:type="dxa"/>
            <w:hideMark/>
          </w:tcPr>
          <w:p w14:paraId="05A3023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59988B1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4C1CB10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76968</w:t>
            </w:r>
          </w:p>
        </w:tc>
      </w:tr>
      <w:tr w:rsidR="005D71A4" w:rsidRPr="007438A1" w14:paraId="41A56837" w14:textId="77777777" w:rsidTr="005D71A4">
        <w:trPr>
          <w:trHeight w:val="480"/>
        </w:trPr>
        <w:tc>
          <w:tcPr>
            <w:tcW w:w="2268" w:type="dxa"/>
            <w:hideMark/>
          </w:tcPr>
          <w:p w14:paraId="18C3A54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Сумма по транзакциям (руб.)</w:t>
            </w:r>
          </w:p>
        </w:tc>
        <w:tc>
          <w:tcPr>
            <w:tcW w:w="2835" w:type="dxa"/>
            <w:hideMark/>
          </w:tcPr>
          <w:p w14:paraId="24A8ECD0"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Сумма по транзакциям (руб.)</w:t>
            </w:r>
            <w:r>
              <w:rPr>
                <w:rFonts w:ascii="Times New Roman" w:eastAsia="Times New Roman" w:hAnsi="Times New Roman" w:cs="Times New Roman"/>
                <w:color w:val="000000"/>
                <w:sz w:val="18"/>
                <w:szCs w:val="18"/>
                <w:lang w:eastAsia="ru-RU"/>
              </w:rPr>
              <w:t>.</w:t>
            </w:r>
          </w:p>
        </w:tc>
        <w:tc>
          <w:tcPr>
            <w:tcW w:w="851" w:type="dxa"/>
            <w:hideMark/>
          </w:tcPr>
          <w:p w14:paraId="7F91B4BC"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13CF93F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1D6B8A4D"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27599277</w:t>
            </w:r>
          </w:p>
        </w:tc>
      </w:tr>
      <w:tr w:rsidR="005D71A4" w:rsidRPr="007438A1" w14:paraId="55D6E5D1" w14:textId="77777777" w:rsidTr="005D71A4">
        <w:trPr>
          <w:trHeight w:val="960"/>
        </w:trPr>
        <w:tc>
          <w:tcPr>
            <w:tcW w:w="2268" w:type="dxa"/>
            <w:hideMark/>
          </w:tcPr>
          <w:p w14:paraId="019BE152"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lastRenderedPageBreak/>
              <w:t>Пользование автомобилем (чел.)</w:t>
            </w:r>
          </w:p>
        </w:tc>
        <w:tc>
          <w:tcPr>
            <w:tcW w:w="2835" w:type="dxa"/>
            <w:hideMark/>
          </w:tcPr>
          <w:p w14:paraId="541FCA60"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Признак пользование автомобилем. Значение представлено как количество людей в кластере с соответствующим признаком.</w:t>
            </w:r>
          </w:p>
        </w:tc>
        <w:tc>
          <w:tcPr>
            <w:tcW w:w="851" w:type="dxa"/>
            <w:hideMark/>
          </w:tcPr>
          <w:p w14:paraId="62A39892"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3920FA39"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412C26BD"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6042</w:t>
            </w:r>
          </w:p>
        </w:tc>
      </w:tr>
      <w:tr w:rsidR="005D71A4" w:rsidRPr="007438A1" w14:paraId="2B7A541E" w14:textId="77777777" w:rsidTr="005D71A4">
        <w:trPr>
          <w:trHeight w:val="960"/>
        </w:trPr>
        <w:tc>
          <w:tcPr>
            <w:tcW w:w="2268" w:type="dxa"/>
            <w:hideMark/>
          </w:tcPr>
          <w:p w14:paraId="303B75D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Пользование общественным транспортом (чел.)</w:t>
            </w:r>
          </w:p>
        </w:tc>
        <w:tc>
          <w:tcPr>
            <w:tcW w:w="2835" w:type="dxa"/>
            <w:hideMark/>
          </w:tcPr>
          <w:p w14:paraId="7425918C"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Признак пользование общественным транспортом. Значение представлено как количество людей в кластере с соответствующим признаком.</w:t>
            </w:r>
          </w:p>
        </w:tc>
        <w:tc>
          <w:tcPr>
            <w:tcW w:w="851" w:type="dxa"/>
            <w:hideMark/>
          </w:tcPr>
          <w:p w14:paraId="604DA82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1E381F5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6A17BB5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4824</w:t>
            </w:r>
          </w:p>
        </w:tc>
      </w:tr>
      <w:tr w:rsidR="005D71A4" w:rsidRPr="007438A1" w14:paraId="485EB0F7" w14:textId="77777777" w:rsidTr="005D71A4">
        <w:trPr>
          <w:trHeight w:val="960"/>
        </w:trPr>
        <w:tc>
          <w:tcPr>
            <w:tcW w:w="2268" w:type="dxa"/>
            <w:hideMark/>
          </w:tcPr>
          <w:p w14:paraId="0EF9CB22"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Сумма снятия наличных денег во время поездки и в течение одного дня до поездки (руб.)</w:t>
            </w:r>
          </w:p>
        </w:tc>
        <w:tc>
          <w:tcPr>
            <w:tcW w:w="2835" w:type="dxa"/>
            <w:hideMark/>
          </w:tcPr>
          <w:p w14:paraId="1FF28EBA"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Сумма снятия наличных денег во время поездки и в течение одного дня до поездки (руб.)</w:t>
            </w:r>
          </w:p>
        </w:tc>
        <w:tc>
          <w:tcPr>
            <w:tcW w:w="851" w:type="dxa"/>
            <w:hideMark/>
          </w:tcPr>
          <w:p w14:paraId="375A31F7"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1A3B93A5"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7A9BDC4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70281900</w:t>
            </w:r>
          </w:p>
        </w:tc>
      </w:tr>
      <w:tr w:rsidR="005D71A4" w:rsidRPr="007438A1" w14:paraId="5E78D94F" w14:textId="77777777" w:rsidTr="005D71A4">
        <w:trPr>
          <w:trHeight w:val="312"/>
        </w:trPr>
        <w:tc>
          <w:tcPr>
            <w:tcW w:w="2268" w:type="dxa"/>
            <w:hideMark/>
          </w:tcPr>
          <w:p w14:paraId="73B7C27A"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Количество поездок (шт.)</w:t>
            </w:r>
          </w:p>
        </w:tc>
        <w:tc>
          <w:tcPr>
            <w:tcW w:w="2835" w:type="dxa"/>
            <w:hideMark/>
          </w:tcPr>
          <w:p w14:paraId="6BACBED9"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Количество поездок (шт.)</w:t>
            </w:r>
          </w:p>
        </w:tc>
        <w:tc>
          <w:tcPr>
            <w:tcW w:w="851" w:type="dxa"/>
            <w:hideMark/>
          </w:tcPr>
          <w:p w14:paraId="5D2286D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109BB14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3FEC11E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89310</w:t>
            </w:r>
          </w:p>
        </w:tc>
      </w:tr>
      <w:tr w:rsidR="005D71A4" w:rsidRPr="007438A1" w14:paraId="08818F08" w14:textId="77777777" w:rsidTr="005D71A4">
        <w:trPr>
          <w:trHeight w:val="960"/>
        </w:trPr>
        <w:tc>
          <w:tcPr>
            <w:tcW w:w="2268" w:type="dxa"/>
            <w:hideMark/>
          </w:tcPr>
          <w:p w14:paraId="5D35A395" w14:textId="77777777" w:rsidR="005D71A4" w:rsidRPr="007438A1" w:rsidRDefault="005D71A4" w:rsidP="005D71A4">
            <w:pPr>
              <w:jc w:val="both"/>
              <w:rPr>
                <w:rFonts w:ascii="Times New Roman" w:eastAsia="Times New Roman" w:hAnsi="Times New Roman" w:cs="Times New Roman"/>
                <w:sz w:val="18"/>
                <w:szCs w:val="18"/>
                <w:lang w:eastAsia="ru-RU"/>
              </w:rPr>
            </w:pPr>
            <w:r w:rsidRPr="007438A1">
              <w:rPr>
                <w:rFonts w:ascii="Times New Roman" w:eastAsia="Times New Roman" w:hAnsi="Times New Roman" w:cs="Times New Roman"/>
                <w:sz w:val="18"/>
                <w:szCs w:val="18"/>
                <w:lang w:eastAsia="ru-RU"/>
              </w:rPr>
              <w:t>Пользование арендованным автомобилем (чел.)</w:t>
            </w:r>
          </w:p>
        </w:tc>
        <w:tc>
          <w:tcPr>
            <w:tcW w:w="2835" w:type="dxa"/>
            <w:hideMark/>
          </w:tcPr>
          <w:p w14:paraId="6DD17CF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Признак пользование арендованным автомобилем. Значение представлено как количество людей в кластере с соответствующим признаком.</w:t>
            </w:r>
          </w:p>
        </w:tc>
        <w:tc>
          <w:tcPr>
            <w:tcW w:w="851" w:type="dxa"/>
            <w:hideMark/>
          </w:tcPr>
          <w:p w14:paraId="18B32662"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2BD448C2"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09F7F51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604</w:t>
            </w:r>
          </w:p>
        </w:tc>
      </w:tr>
      <w:tr w:rsidR="005D71A4" w:rsidRPr="007438A1" w14:paraId="19D27A52" w14:textId="77777777" w:rsidTr="005D71A4">
        <w:trPr>
          <w:trHeight w:val="960"/>
        </w:trPr>
        <w:tc>
          <w:tcPr>
            <w:tcW w:w="2268" w:type="dxa"/>
            <w:shd w:val="clear" w:color="auto" w:fill="auto"/>
          </w:tcPr>
          <w:p w14:paraId="6D58D110" w14:textId="77777777" w:rsidR="005D71A4" w:rsidRPr="007438A1" w:rsidRDefault="005D71A4" w:rsidP="005D71A4">
            <w:pPr>
              <w:jc w:val="both"/>
              <w:rPr>
                <w:rFonts w:ascii="Times New Roman" w:eastAsia="Times New Roman" w:hAnsi="Times New Roman" w:cs="Times New Roman"/>
                <w:sz w:val="18"/>
                <w:szCs w:val="18"/>
                <w:lang w:eastAsia="ru-RU"/>
              </w:rPr>
            </w:pPr>
            <w:r w:rsidRPr="007438A1">
              <w:rPr>
                <w:rFonts w:ascii="Times New Roman" w:eastAsia="Times New Roman" w:hAnsi="Times New Roman" w:cs="Times New Roman"/>
                <w:sz w:val="18"/>
                <w:szCs w:val="18"/>
                <w:lang w:eastAsia="ru-RU"/>
              </w:rPr>
              <w:t>Сумма переводов (руб.)</w:t>
            </w:r>
          </w:p>
        </w:tc>
        <w:tc>
          <w:tcPr>
            <w:tcW w:w="2835" w:type="dxa"/>
            <w:shd w:val="clear" w:color="auto" w:fill="auto"/>
          </w:tcPr>
          <w:p w14:paraId="035944A2"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Сумма переводов физическим лицам во время поездки (руб.)</w:t>
            </w:r>
          </w:p>
        </w:tc>
        <w:tc>
          <w:tcPr>
            <w:tcW w:w="851" w:type="dxa"/>
            <w:shd w:val="clear" w:color="auto" w:fill="auto"/>
          </w:tcPr>
          <w:p w14:paraId="12AAAB09"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shd w:val="clear" w:color="auto" w:fill="auto"/>
          </w:tcPr>
          <w:p w14:paraId="387023E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val="en-US" w:eastAsia="ru-RU"/>
              </w:rPr>
              <w:t>&gt;=0</w:t>
            </w:r>
          </w:p>
        </w:tc>
        <w:tc>
          <w:tcPr>
            <w:tcW w:w="1276" w:type="dxa"/>
            <w:shd w:val="clear" w:color="auto" w:fill="auto"/>
          </w:tcPr>
          <w:p w14:paraId="411D3DA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5498456</w:t>
            </w:r>
          </w:p>
        </w:tc>
      </w:tr>
      <w:tr w:rsidR="005D71A4" w:rsidRPr="007438A1" w14:paraId="69CC2EC5" w14:textId="77777777" w:rsidTr="005D71A4">
        <w:trPr>
          <w:trHeight w:val="312"/>
        </w:trPr>
        <w:tc>
          <w:tcPr>
            <w:tcW w:w="2268" w:type="dxa"/>
            <w:shd w:val="clear" w:color="auto" w:fill="auto"/>
            <w:hideMark/>
          </w:tcPr>
          <w:p w14:paraId="3AAB690A" w14:textId="77777777" w:rsidR="005D71A4" w:rsidRPr="007438A1" w:rsidRDefault="005D71A4" w:rsidP="005D71A4">
            <w:pPr>
              <w:jc w:val="both"/>
              <w:rPr>
                <w:rFonts w:ascii="Times New Roman" w:eastAsia="Times New Roman" w:hAnsi="Times New Roman" w:cs="Times New Roman"/>
                <w:sz w:val="18"/>
                <w:szCs w:val="18"/>
                <w:lang w:eastAsia="ru-RU"/>
              </w:rPr>
            </w:pPr>
            <w:r w:rsidRPr="007438A1">
              <w:rPr>
                <w:rFonts w:ascii="Times New Roman" w:eastAsia="Times New Roman" w:hAnsi="Times New Roman" w:cs="Times New Roman"/>
                <w:sz w:val="18"/>
                <w:szCs w:val="18"/>
                <w:lang w:eastAsia="ru-RU"/>
              </w:rPr>
              <w:t>Оборот (руб.)</w:t>
            </w:r>
          </w:p>
        </w:tc>
        <w:tc>
          <w:tcPr>
            <w:tcW w:w="2835" w:type="dxa"/>
            <w:shd w:val="clear" w:color="auto" w:fill="auto"/>
            <w:hideMark/>
          </w:tcPr>
          <w:p w14:paraId="5CE988E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Оборот (руб.)</w:t>
            </w:r>
          </w:p>
        </w:tc>
        <w:tc>
          <w:tcPr>
            <w:tcW w:w="851" w:type="dxa"/>
            <w:shd w:val="clear" w:color="auto" w:fill="auto"/>
            <w:hideMark/>
          </w:tcPr>
          <w:p w14:paraId="063547A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shd w:val="clear" w:color="auto" w:fill="auto"/>
            <w:hideMark/>
          </w:tcPr>
          <w:p w14:paraId="450AADA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shd w:val="clear" w:color="auto" w:fill="auto"/>
            <w:hideMark/>
          </w:tcPr>
          <w:p w14:paraId="45B5C82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34627467</w:t>
            </w:r>
          </w:p>
        </w:tc>
      </w:tr>
      <w:tr w:rsidR="005D71A4" w:rsidRPr="007438A1" w14:paraId="7B2E5951" w14:textId="77777777" w:rsidTr="005D71A4">
        <w:trPr>
          <w:trHeight w:val="720"/>
        </w:trPr>
        <w:tc>
          <w:tcPr>
            <w:tcW w:w="2268" w:type="dxa"/>
            <w:shd w:val="clear" w:color="auto" w:fill="auto"/>
            <w:hideMark/>
          </w:tcPr>
          <w:p w14:paraId="592B3B05"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Сумма снятия наличных денег во время поездки (руб.)</w:t>
            </w:r>
          </w:p>
        </w:tc>
        <w:tc>
          <w:tcPr>
            <w:tcW w:w="2835" w:type="dxa"/>
            <w:shd w:val="clear" w:color="auto" w:fill="auto"/>
            <w:hideMark/>
          </w:tcPr>
          <w:p w14:paraId="6A840787"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Сумма снятия наличных денег во время поездки (руб.)</w:t>
            </w:r>
          </w:p>
        </w:tc>
        <w:tc>
          <w:tcPr>
            <w:tcW w:w="851" w:type="dxa"/>
            <w:shd w:val="clear" w:color="auto" w:fill="auto"/>
            <w:hideMark/>
          </w:tcPr>
          <w:p w14:paraId="6621C8A4"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shd w:val="clear" w:color="auto" w:fill="auto"/>
            <w:hideMark/>
          </w:tcPr>
          <w:p w14:paraId="391B2C6C"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shd w:val="clear" w:color="auto" w:fill="auto"/>
            <w:hideMark/>
          </w:tcPr>
          <w:p w14:paraId="6283F3D7"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70281900</w:t>
            </w:r>
          </w:p>
        </w:tc>
      </w:tr>
      <w:tr w:rsidR="005D71A4" w:rsidRPr="007438A1" w14:paraId="5AD36851" w14:textId="77777777" w:rsidTr="005D71A4">
        <w:trPr>
          <w:trHeight w:val="720"/>
        </w:trPr>
        <w:tc>
          <w:tcPr>
            <w:tcW w:w="2268" w:type="dxa"/>
            <w:shd w:val="clear" w:color="auto" w:fill="auto"/>
            <w:hideMark/>
          </w:tcPr>
          <w:p w14:paraId="3C256CF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Сумма снятия наличных денег за один день до поездки (руб.)</w:t>
            </w:r>
          </w:p>
        </w:tc>
        <w:tc>
          <w:tcPr>
            <w:tcW w:w="2835" w:type="dxa"/>
            <w:shd w:val="clear" w:color="auto" w:fill="auto"/>
            <w:hideMark/>
          </w:tcPr>
          <w:p w14:paraId="02D11E6A"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Сумма снятия наличных денег за один день до поездки (руб.)</w:t>
            </w:r>
          </w:p>
        </w:tc>
        <w:tc>
          <w:tcPr>
            <w:tcW w:w="851" w:type="dxa"/>
            <w:shd w:val="clear" w:color="auto" w:fill="auto"/>
            <w:hideMark/>
          </w:tcPr>
          <w:p w14:paraId="2B88793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shd w:val="clear" w:color="auto" w:fill="auto"/>
            <w:hideMark/>
          </w:tcPr>
          <w:p w14:paraId="2D9EE902"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shd w:val="clear" w:color="auto" w:fill="auto"/>
            <w:hideMark/>
          </w:tcPr>
          <w:p w14:paraId="445DBAC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70281900</w:t>
            </w:r>
          </w:p>
        </w:tc>
      </w:tr>
      <w:tr w:rsidR="005D71A4" w:rsidRPr="007438A1" w14:paraId="3B3C5087" w14:textId="77777777" w:rsidTr="005D71A4">
        <w:trPr>
          <w:trHeight w:val="1104"/>
        </w:trPr>
        <w:tc>
          <w:tcPr>
            <w:tcW w:w="2268" w:type="dxa"/>
            <w:shd w:val="clear" w:color="auto" w:fill="auto"/>
            <w:hideMark/>
          </w:tcPr>
          <w:p w14:paraId="7B55C73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Доля лояльных туристов, %</w:t>
            </w:r>
          </w:p>
        </w:tc>
        <w:tc>
          <w:tcPr>
            <w:tcW w:w="2835" w:type="dxa"/>
            <w:shd w:val="clear" w:color="auto" w:fill="auto"/>
            <w:hideMark/>
          </w:tcPr>
          <w:p w14:paraId="24C85004" w14:textId="77777777" w:rsidR="005D71A4" w:rsidRPr="007438A1" w:rsidRDefault="005D71A4" w:rsidP="005D71A4">
            <w:pPr>
              <w:jc w:val="both"/>
              <w:rPr>
                <w:rFonts w:ascii="Times New Roman" w:eastAsia="Times New Roman" w:hAnsi="Times New Roman" w:cs="Times New Roman"/>
                <w:sz w:val="18"/>
                <w:szCs w:val="18"/>
                <w:lang w:eastAsia="ru-RU"/>
              </w:rPr>
            </w:pPr>
            <w:r w:rsidRPr="007438A1">
              <w:rPr>
                <w:rFonts w:ascii="Times New Roman" w:eastAsia="Times New Roman" w:hAnsi="Times New Roman" w:cs="Times New Roman"/>
                <w:sz w:val="18"/>
                <w:szCs w:val="18"/>
                <w:lang w:eastAsia="ru-RU"/>
              </w:rPr>
              <w:t>Доля туристов в процентах, посещавших регион исследования несколько раз за определённый период.</w:t>
            </w:r>
          </w:p>
        </w:tc>
        <w:tc>
          <w:tcPr>
            <w:tcW w:w="851" w:type="dxa"/>
            <w:shd w:val="clear" w:color="auto" w:fill="auto"/>
            <w:hideMark/>
          </w:tcPr>
          <w:p w14:paraId="33B2646C"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shd w:val="clear" w:color="auto" w:fill="auto"/>
            <w:hideMark/>
          </w:tcPr>
          <w:p w14:paraId="5DC35B3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&gt;=0;&lt;=100</w:t>
            </w:r>
          </w:p>
        </w:tc>
        <w:tc>
          <w:tcPr>
            <w:tcW w:w="1276" w:type="dxa"/>
            <w:shd w:val="clear" w:color="auto" w:fill="auto"/>
            <w:hideMark/>
          </w:tcPr>
          <w:p w14:paraId="2A8E96C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56</w:t>
            </w:r>
          </w:p>
        </w:tc>
      </w:tr>
      <w:tr w:rsidR="005D71A4" w:rsidRPr="007438A1" w14:paraId="03F8E46F" w14:textId="77777777" w:rsidTr="005D71A4">
        <w:trPr>
          <w:trHeight w:val="828"/>
        </w:trPr>
        <w:tc>
          <w:tcPr>
            <w:tcW w:w="2268" w:type="dxa"/>
            <w:shd w:val="clear" w:color="auto" w:fill="auto"/>
            <w:hideMark/>
          </w:tcPr>
          <w:p w14:paraId="13EA0FE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Количество лояльных туристов (чел.)</w:t>
            </w:r>
          </w:p>
        </w:tc>
        <w:tc>
          <w:tcPr>
            <w:tcW w:w="2835" w:type="dxa"/>
            <w:shd w:val="clear" w:color="auto" w:fill="auto"/>
            <w:hideMark/>
          </w:tcPr>
          <w:p w14:paraId="1570E7FD" w14:textId="77777777" w:rsidR="005D71A4" w:rsidRPr="007438A1" w:rsidRDefault="005D71A4" w:rsidP="005D71A4">
            <w:pPr>
              <w:jc w:val="both"/>
              <w:rPr>
                <w:rFonts w:ascii="Times New Roman" w:eastAsia="Times New Roman" w:hAnsi="Times New Roman" w:cs="Times New Roman"/>
                <w:sz w:val="18"/>
                <w:szCs w:val="18"/>
                <w:lang w:eastAsia="ru-RU"/>
              </w:rPr>
            </w:pPr>
            <w:r w:rsidRPr="007438A1">
              <w:rPr>
                <w:rFonts w:ascii="Times New Roman" w:eastAsia="Times New Roman" w:hAnsi="Times New Roman" w:cs="Times New Roman"/>
                <w:sz w:val="18"/>
                <w:szCs w:val="18"/>
                <w:lang w:eastAsia="ru-RU"/>
              </w:rPr>
              <w:t>Количество туристов, посещавших регион исследования несколько раз за определённый период.</w:t>
            </w:r>
          </w:p>
        </w:tc>
        <w:tc>
          <w:tcPr>
            <w:tcW w:w="851" w:type="dxa"/>
            <w:shd w:val="clear" w:color="auto" w:fill="auto"/>
            <w:hideMark/>
          </w:tcPr>
          <w:p w14:paraId="27808AE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shd w:val="clear" w:color="auto" w:fill="auto"/>
            <w:hideMark/>
          </w:tcPr>
          <w:p w14:paraId="095ECB3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shd w:val="clear" w:color="auto" w:fill="auto"/>
            <w:hideMark/>
          </w:tcPr>
          <w:p w14:paraId="14A7C9E4"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3247</w:t>
            </w:r>
          </w:p>
        </w:tc>
      </w:tr>
      <w:tr w:rsidR="005D71A4" w:rsidRPr="007438A1" w14:paraId="4761CF7A" w14:textId="77777777" w:rsidTr="005D71A4">
        <w:trPr>
          <w:trHeight w:val="340"/>
        </w:trPr>
        <w:tc>
          <w:tcPr>
            <w:tcW w:w="10065" w:type="dxa"/>
            <w:gridSpan w:val="5"/>
            <w:shd w:val="clear" w:color="auto" w:fill="D9D9D9" w:themeFill="background1" w:themeFillShade="D9"/>
            <w:vAlign w:val="center"/>
          </w:tcPr>
          <w:p w14:paraId="7E601710" w14:textId="77777777" w:rsidR="005D71A4" w:rsidRPr="007438A1" w:rsidRDefault="005D71A4" w:rsidP="005D71A4">
            <w:pPr>
              <w:jc w:val="center"/>
              <w:rPr>
                <w:rFonts w:ascii="Times New Roman" w:eastAsia="Times New Roman" w:hAnsi="Times New Roman" w:cs="Times New Roman"/>
                <w:color w:val="000000"/>
                <w:sz w:val="20"/>
                <w:szCs w:val="20"/>
                <w:lang w:eastAsia="ru-RU"/>
              </w:rPr>
            </w:pPr>
            <w:r w:rsidRPr="007438A1">
              <w:rPr>
                <w:rFonts w:ascii="Times New Roman" w:eastAsia="Times New Roman" w:hAnsi="Times New Roman" w:cs="Times New Roman"/>
                <w:color w:val="000000"/>
                <w:sz w:val="20"/>
                <w:szCs w:val="20"/>
                <w:lang w:eastAsia="ru-RU"/>
              </w:rPr>
              <w:t>Доход</w:t>
            </w:r>
          </w:p>
        </w:tc>
      </w:tr>
      <w:tr w:rsidR="005D71A4" w:rsidRPr="007438A1" w14:paraId="52EAFF72" w14:textId="77777777" w:rsidTr="005D71A4">
        <w:trPr>
          <w:trHeight w:val="720"/>
        </w:trPr>
        <w:tc>
          <w:tcPr>
            <w:tcW w:w="2268" w:type="dxa"/>
            <w:hideMark/>
          </w:tcPr>
          <w:p w14:paraId="0E614F2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году или кварталу</w:t>
            </w:r>
          </w:p>
        </w:tc>
        <w:tc>
          <w:tcPr>
            <w:tcW w:w="2835" w:type="dxa"/>
            <w:hideMark/>
          </w:tcPr>
          <w:p w14:paraId="4626E1EA"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году, кварталу или месяцу.</w:t>
            </w:r>
          </w:p>
        </w:tc>
        <w:tc>
          <w:tcPr>
            <w:tcW w:w="851" w:type="dxa"/>
            <w:hideMark/>
          </w:tcPr>
          <w:p w14:paraId="5CB597D0"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3D8DDD2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г</w:t>
            </w:r>
            <w:r w:rsidRPr="007438A1">
              <w:rPr>
                <w:rFonts w:ascii="Times New Roman" w:eastAsia="Times New Roman" w:hAnsi="Times New Roman" w:cs="Times New Roman"/>
                <w:color w:val="000000"/>
                <w:sz w:val="18"/>
                <w:szCs w:val="18"/>
                <w:lang w:eastAsia="ru-RU"/>
              </w:rPr>
              <w:t>од</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квартал</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месяц</w:t>
            </w:r>
          </w:p>
        </w:tc>
        <w:tc>
          <w:tcPr>
            <w:tcW w:w="1276" w:type="dxa"/>
            <w:hideMark/>
          </w:tcPr>
          <w:p w14:paraId="066B06A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месяц</w:t>
            </w:r>
          </w:p>
        </w:tc>
      </w:tr>
      <w:tr w:rsidR="005D71A4" w:rsidRPr="007438A1" w14:paraId="3ED033F8" w14:textId="77777777" w:rsidTr="005D71A4">
        <w:trPr>
          <w:trHeight w:val="480"/>
        </w:trPr>
        <w:tc>
          <w:tcPr>
            <w:tcW w:w="2268" w:type="dxa"/>
            <w:hideMark/>
          </w:tcPr>
          <w:p w14:paraId="1C569CE5"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Дата. Последний день периода согласно типу</w:t>
            </w:r>
          </w:p>
        </w:tc>
        <w:tc>
          <w:tcPr>
            <w:tcW w:w="2835" w:type="dxa"/>
            <w:hideMark/>
          </w:tcPr>
          <w:p w14:paraId="41CDC6EC"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Последний день периода согласно типу</w:t>
            </w:r>
            <w:r>
              <w:rPr>
                <w:rFonts w:ascii="Times New Roman" w:eastAsia="Times New Roman" w:hAnsi="Times New Roman" w:cs="Times New Roman"/>
                <w:color w:val="000000"/>
                <w:sz w:val="18"/>
                <w:szCs w:val="18"/>
                <w:lang w:eastAsia="ru-RU"/>
              </w:rPr>
              <w:t>.</w:t>
            </w:r>
          </w:p>
        </w:tc>
        <w:tc>
          <w:tcPr>
            <w:tcW w:w="851" w:type="dxa"/>
            <w:hideMark/>
          </w:tcPr>
          <w:p w14:paraId="0E551B6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72085BA9"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&gt;=01.01.1900;&lt;=01.01.2999</w:t>
            </w:r>
          </w:p>
        </w:tc>
        <w:tc>
          <w:tcPr>
            <w:tcW w:w="1276" w:type="dxa"/>
            <w:hideMark/>
          </w:tcPr>
          <w:p w14:paraId="45B15329"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31.10.2022</w:t>
            </w:r>
          </w:p>
        </w:tc>
      </w:tr>
      <w:tr w:rsidR="005D71A4" w:rsidRPr="007438A1" w14:paraId="0D6EE8BD" w14:textId="77777777" w:rsidTr="005D71A4">
        <w:trPr>
          <w:trHeight w:val="720"/>
        </w:trPr>
        <w:tc>
          <w:tcPr>
            <w:tcW w:w="2268" w:type="dxa"/>
            <w:hideMark/>
          </w:tcPr>
          <w:p w14:paraId="54669665"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региону прибытия</w:t>
            </w:r>
          </w:p>
        </w:tc>
        <w:tc>
          <w:tcPr>
            <w:tcW w:w="2835" w:type="dxa"/>
            <w:hideMark/>
          </w:tcPr>
          <w:p w14:paraId="7EA490B5"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региону прибытия.</w:t>
            </w:r>
          </w:p>
        </w:tc>
        <w:tc>
          <w:tcPr>
            <w:tcW w:w="851" w:type="dxa"/>
            <w:hideMark/>
          </w:tcPr>
          <w:p w14:paraId="0A505ECD"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4851997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N</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Y</w:t>
            </w:r>
          </w:p>
        </w:tc>
        <w:tc>
          <w:tcPr>
            <w:tcW w:w="1276" w:type="dxa"/>
            <w:hideMark/>
          </w:tcPr>
          <w:p w14:paraId="7D785C0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N</w:t>
            </w:r>
          </w:p>
        </w:tc>
      </w:tr>
      <w:tr w:rsidR="005D71A4" w:rsidRPr="007438A1" w14:paraId="33A79CF0" w14:textId="77777777" w:rsidTr="005D71A4">
        <w:trPr>
          <w:trHeight w:val="480"/>
        </w:trPr>
        <w:tc>
          <w:tcPr>
            <w:tcW w:w="2268" w:type="dxa"/>
            <w:hideMark/>
          </w:tcPr>
          <w:p w14:paraId="72E341B2"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прибытия (куда приехали)</w:t>
            </w:r>
          </w:p>
        </w:tc>
        <w:tc>
          <w:tcPr>
            <w:tcW w:w="2835" w:type="dxa"/>
            <w:hideMark/>
          </w:tcPr>
          <w:p w14:paraId="135C3BDC"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куда приехали туристы</w:t>
            </w:r>
            <w:r>
              <w:rPr>
                <w:rFonts w:ascii="Times New Roman" w:eastAsia="Times New Roman" w:hAnsi="Times New Roman" w:cs="Times New Roman"/>
                <w:color w:val="000000"/>
                <w:sz w:val="18"/>
                <w:szCs w:val="18"/>
                <w:lang w:eastAsia="ru-RU"/>
              </w:rPr>
              <w:t>.</w:t>
            </w:r>
          </w:p>
        </w:tc>
        <w:tc>
          <w:tcPr>
            <w:tcW w:w="851" w:type="dxa"/>
            <w:hideMark/>
          </w:tcPr>
          <w:p w14:paraId="5471138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110618A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муниципалитеты исследуемого региона, а также сам исследуемый регион]</w:t>
            </w:r>
          </w:p>
        </w:tc>
        <w:tc>
          <w:tcPr>
            <w:tcW w:w="1276" w:type="dxa"/>
            <w:hideMark/>
          </w:tcPr>
          <w:p w14:paraId="31EB8705"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Тульская область</w:t>
            </w:r>
          </w:p>
        </w:tc>
      </w:tr>
      <w:tr w:rsidR="005D71A4" w:rsidRPr="007438A1" w14:paraId="412FB6A2" w14:textId="77777777" w:rsidTr="005D71A4">
        <w:trPr>
          <w:trHeight w:val="720"/>
        </w:trPr>
        <w:tc>
          <w:tcPr>
            <w:tcW w:w="2268" w:type="dxa"/>
            <w:hideMark/>
          </w:tcPr>
          <w:p w14:paraId="403C800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домашнему региону</w:t>
            </w:r>
          </w:p>
        </w:tc>
        <w:tc>
          <w:tcPr>
            <w:tcW w:w="2835" w:type="dxa"/>
            <w:hideMark/>
          </w:tcPr>
          <w:p w14:paraId="6C08420A"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домашнему региону.</w:t>
            </w:r>
          </w:p>
        </w:tc>
        <w:tc>
          <w:tcPr>
            <w:tcW w:w="851" w:type="dxa"/>
            <w:hideMark/>
          </w:tcPr>
          <w:p w14:paraId="13DA6E00"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3DBAACEC"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Субъекты РФ</w:t>
            </w:r>
          </w:p>
        </w:tc>
        <w:tc>
          <w:tcPr>
            <w:tcW w:w="1276" w:type="dxa"/>
            <w:hideMark/>
          </w:tcPr>
          <w:p w14:paraId="3D88B90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p>
        </w:tc>
      </w:tr>
      <w:tr w:rsidR="005D71A4" w:rsidRPr="007438A1" w14:paraId="518994DA" w14:textId="77777777" w:rsidTr="005D71A4">
        <w:trPr>
          <w:trHeight w:val="720"/>
        </w:trPr>
        <w:tc>
          <w:tcPr>
            <w:tcW w:w="2268" w:type="dxa"/>
            <w:hideMark/>
          </w:tcPr>
          <w:p w14:paraId="5E7E444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Домашний регион (откуда приехали)</w:t>
            </w:r>
          </w:p>
        </w:tc>
        <w:tc>
          <w:tcPr>
            <w:tcW w:w="2835" w:type="dxa"/>
            <w:hideMark/>
          </w:tcPr>
          <w:p w14:paraId="2D0F744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откуда приехали туристы</w:t>
            </w:r>
            <w:r>
              <w:rPr>
                <w:rFonts w:ascii="Times New Roman" w:eastAsia="Times New Roman" w:hAnsi="Times New Roman" w:cs="Times New Roman"/>
                <w:color w:val="000000"/>
                <w:sz w:val="18"/>
                <w:szCs w:val="18"/>
                <w:lang w:eastAsia="ru-RU"/>
              </w:rPr>
              <w:t>.</w:t>
            </w:r>
          </w:p>
        </w:tc>
        <w:tc>
          <w:tcPr>
            <w:tcW w:w="851" w:type="dxa"/>
            <w:hideMark/>
          </w:tcPr>
          <w:p w14:paraId="44EC78A5"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3EDD3C44"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муниципалитеты исследуемого региона и все субъекты РФ, кроме исследуемого]</w:t>
            </w:r>
          </w:p>
        </w:tc>
        <w:tc>
          <w:tcPr>
            <w:tcW w:w="1276" w:type="dxa"/>
            <w:hideMark/>
          </w:tcPr>
          <w:p w14:paraId="485DCCE0"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Например, Костромская область</w:t>
            </w:r>
          </w:p>
        </w:tc>
      </w:tr>
      <w:tr w:rsidR="005D71A4" w:rsidRPr="007438A1" w14:paraId="747188BA" w14:textId="77777777" w:rsidTr="005D71A4">
        <w:trPr>
          <w:trHeight w:val="480"/>
        </w:trPr>
        <w:tc>
          <w:tcPr>
            <w:tcW w:w="2268" w:type="dxa"/>
            <w:hideMark/>
          </w:tcPr>
          <w:p w14:paraId="2620431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Тип путешественника</w:t>
            </w:r>
          </w:p>
        </w:tc>
        <w:tc>
          <w:tcPr>
            <w:tcW w:w="2835" w:type="dxa"/>
            <w:hideMark/>
          </w:tcPr>
          <w:p w14:paraId="3EBB9A29"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Тип путешественника (Все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Турист</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Экскурсант)</w:t>
            </w:r>
            <w:r>
              <w:rPr>
                <w:rFonts w:ascii="Times New Roman" w:eastAsia="Times New Roman" w:hAnsi="Times New Roman" w:cs="Times New Roman"/>
                <w:color w:val="000000"/>
                <w:sz w:val="18"/>
                <w:szCs w:val="18"/>
                <w:lang w:eastAsia="ru-RU"/>
              </w:rPr>
              <w:t>.</w:t>
            </w:r>
          </w:p>
        </w:tc>
        <w:tc>
          <w:tcPr>
            <w:tcW w:w="851" w:type="dxa"/>
            <w:hideMark/>
          </w:tcPr>
          <w:p w14:paraId="3E15DC94"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67BBF0C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Турист</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Экскурсант</w:t>
            </w:r>
          </w:p>
        </w:tc>
        <w:tc>
          <w:tcPr>
            <w:tcW w:w="1276" w:type="dxa"/>
            <w:hideMark/>
          </w:tcPr>
          <w:p w14:paraId="301017E5"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Турист</w:t>
            </w:r>
          </w:p>
        </w:tc>
      </w:tr>
      <w:tr w:rsidR="005D71A4" w:rsidRPr="007438A1" w14:paraId="26245354" w14:textId="77777777" w:rsidTr="005D71A4">
        <w:trPr>
          <w:trHeight w:val="720"/>
        </w:trPr>
        <w:tc>
          <w:tcPr>
            <w:tcW w:w="2268" w:type="dxa"/>
            <w:hideMark/>
          </w:tcPr>
          <w:p w14:paraId="42972DEC"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lastRenderedPageBreak/>
              <w:t>Доход, диапазон</w:t>
            </w:r>
          </w:p>
        </w:tc>
        <w:tc>
          <w:tcPr>
            <w:tcW w:w="2835" w:type="dxa"/>
            <w:hideMark/>
          </w:tcPr>
          <w:p w14:paraId="3CC9955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 xml:space="preserve">Группа по суммам среднемесячных доходов за период исследования. </w:t>
            </w:r>
          </w:p>
        </w:tc>
        <w:tc>
          <w:tcPr>
            <w:tcW w:w="851" w:type="dxa"/>
            <w:hideMark/>
          </w:tcPr>
          <w:p w14:paraId="1C7420CD"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2E1B104C"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1. менее 19 тыс. руб</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2. 19—27 тыс. руб</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3. 27—45 тыс. руб</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4. 45—60 тыс. руб</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5. 60—90 тыс. руб</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/6. 90—120 тыс. руб</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7. 120—200 тыс. руб</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8. более 200 тыс. р</w:t>
            </w:r>
            <w:r w:rsidRPr="007438A1">
              <w:rPr>
                <w:rFonts w:ascii="Times New Roman" w:eastAsia="Times New Roman" w:hAnsi="Times New Roman" w:cs="Times New Roman"/>
                <w:color w:val="000000"/>
                <w:sz w:val="18"/>
                <w:szCs w:val="18"/>
                <w:lang w:eastAsia="ru-RU"/>
              </w:rPr>
              <w:t>уб</w:t>
            </w:r>
            <w:r>
              <w:rPr>
                <w:rFonts w:ascii="Times New Roman" w:eastAsia="Times New Roman" w:hAnsi="Times New Roman" w:cs="Times New Roman"/>
                <w:color w:val="000000"/>
                <w:sz w:val="18"/>
                <w:szCs w:val="18"/>
                <w:lang w:eastAsia="ru-RU"/>
              </w:rPr>
              <w:t>.</w:t>
            </w:r>
          </w:p>
        </w:tc>
        <w:tc>
          <w:tcPr>
            <w:tcW w:w="1276" w:type="dxa"/>
            <w:hideMark/>
          </w:tcPr>
          <w:p w14:paraId="5F4CF372"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4. 45—60 тыс. руб</w:t>
            </w:r>
            <w:r>
              <w:rPr>
                <w:rFonts w:ascii="Times New Roman" w:eastAsia="Times New Roman" w:hAnsi="Times New Roman" w:cs="Times New Roman"/>
                <w:color w:val="000000"/>
                <w:sz w:val="18"/>
                <w:szCs w:val="18"/>
                <w:lang w:eastAsia="ru-RU"/>
              </w:rPr>
              <w:t>.</w:t>
            </w:r>
          </w:p>
        </w:tc>
      </w:tr>
      <w:tr w:rsidR="005D71A4" w:rsidRPr="007438A1" w14:paraId="58A96085" w14:textId="77777777" w:rsidTr="005D71A4">
        <w:trPr>
          <w:trHeight w:val="480"/>
        </w:trPr>
        <w:tc>
          <w:tcPr>
            <w:tcW w:w="2268" w:type="dxa"/>
            <w:hideMark/>
          </w:tcPr>
          <w:p w14:paraId="5A9D7B1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Доход, среднее по всем диапазонам</w:t>
            </w:r>
          </w:p>
        </w:tc>
        <w:tc>
          <w:tcPr>
            <w:tcW w:w="2835" w:type="dxa"/>
            <w:hideMark/>
          </w:tcPr>
          <w:p w14:paraId="6688A07C"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Доход, среднее по всем диапазонам</w:t>
            </w:r>
          </w:p>
        </w:tc>
        <w:tc>
          <w:tcPr>
            <w:tcW w:w="851" w:type="dxa"/>
            <w:hideMark/>
          </w:tcPr>
          <w:p w14:paraId="2281A18C"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621F2BE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60E552E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62914</w:t>
            </w:r>
          </w:p>
        </w:tc>
      </w:tr>
      <w:tr w:rsidR="005D71A4" w:rsidRPr="007438A1" w14:paraId="314F142C" w14:textId="77777777" w:rsidTr="005D71A4">
        <w:trPr>
          <w:trHeight w:val="480"/>
        </w:trPr>
        <w:tc>
          <w:tcPr>
            <w:tcW w:w="2268" w:type="dxa"/>
            <w:hideMark/>
          </w:tcPr>
          <w:p w14:paraId="74E8C5E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Доход, медиана по всем диапазонам</w:t>
            </w:r>
          </w:p>
        </w:tc>
        <w:tc>
          <w:tcPr>
            <w:tcW w:w="2835" w:type="dxa"/>
            <w:hideMark/>
          </w:tcPr>
          <w:p w14:paraId="20FD04DD"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Доход, медиана по всем диапазонам</w:t>
            </w:r>
          </w:p>
        </w:tc>
        <w:tc>
          <w:tcPr>
            <w:tcW w:w="851" w:type="dxa"/>
            <w:hideMark/>
          </w:tcPr>
          <w:p w14:paraId="25B052F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786B04B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3CA216BD"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0</w:t>
            </w:r>
          </w:p>
        </w:tc>
      </w:tr>
      <w:tr w:rsidR="005D71A4" w:rsidRPr="007438A1" w14:paraId="1D6E80B8" w14:textId="77777777" w:rsidTr="005D71A4">
        <w:trPr>
          <w:trHeight w:val="492"/>
        </w:trPr>
        <w:tc>
          <w:tcPr>
            <w:tcW w:w="2268" w:type="dxa"/>
            <w:hideMark/>
          </w:tcPr>
          <w:p w14:paraId="41C5A8B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(чел.)</w:t>
            </w:r>
          </w:p>
        </w:tc>
        <w:tc>
          <w:tcPr>
            <w:tcW w:w="2835" w:type="dxa"/>
            <w:hideMark/>
          </w:tcPr>
          <w:p w14:paraId="56E627F5"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(чел.)</w:t>
            </w:r>
          </w:p>
        </w:tc>
        <w:tc>
          <w:tcPr>
            <w:tcW w:w="851" w:type="dxa"/>
            <w:hideMark/>
          </w:tcPr>
          <w:p w14:paraId="5697B3AD"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14D4CD3D"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42D26B6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3300</w:t>
            </w:r>
          </w:p>
        </w:tc>
      </w:tr>
      <w:tr w:rsidR="005D71A4" w:rsidRPr="007438A1" w14:paraId="270CFF2C" w14:textId="77777777" w:rsidTr="005D71A4">
        <w:trPr>
          <w:trHeight w:val="340"/>
        </w:trPr>
        <w:tc>
          <w:tcPr>
            <w:tcW w:w="10065" w:type="dxa"/>
            <w:gridSpan w:val="5"/>
            <w:shd w:val="clear" w:color="auto" w:fill="D9D9D9" w:themeFill="background1" w:themeFillShade="D9"/>
            <w:vAlign w:val="center"/>
          </w:tcPr>
          <w:p w14:paraId="334CDED2" w14:textId="77777777" w:rsidR="005D71A4" w:rsidRPr="007438A1" w:rsidRDefault="005D71A4" w:rsidP="005D71A4">
            <w:pPr>
              <w:jc w:val="center"/>
              <w:rPr>
                <w:rFonts w:ascii="Times New Roman" w:eastAsia="Times New Roman" w:hAnsi="Times New Roman" w:cs="Times New Roman"/>
                <w:color w:val="000000"/>
                <w:sz w:val="20"/>
                <w:szCs w:val="20"/>
                <w:lang w:eastAsia="ru-RU"/>
              </w:rPr>
            </w:pPr>
            <w:r w:rsidRPr="007438A1">
              <w:rPr>
                <w:rFonts w:ascii="Times New Roman" w:eastAsia="Times New Roman" w:hAnsi="Times New Roman" w:cs="Times New Roman"/>
                <w:color w:val="000000"/>
                <w:sz w:val="20"/>
                <w:szCs w:val="20"/>
                <w:lang w:eastAsia="ru-RU"/>
              </w:rPr>
              <w:t>Траты на человека в день</w:t>
            </w:r>
          </w:p>
        </w:tc>
      </w:tr>
      <w:tr w:rsidR="005D71A4" w:rsidRPr="007438A1" w14:paraId="6C75AD73" w14:textId="77777777" w:rsidTr="005D71A4">
        <w:trPr>
          <w:trHeight w:val="720"/>
        </w:trPr>
        <w:tc>
          <w:tcPr>
            <w:tcW w:w="2268" w:type="dxa"/>
            <w:hideMark/>
          </w:tcPr>
          <w:p w14:paraId="38A60F8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году или кварталу</w:t>
            </w:r>
          </w:p>
        </w:tc>
        <w:tc>
          <w:tcPr>
            <w:tcW w:w="2835" w:type="dxa"/>
            <w:hideMark/>
          </w:tcPr>
          <w:p w14:paraId="55AD9D8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году, кварталу или месяцу.</w:t>
            </w:r>
          </w:p>
        </w:tc>
        <w:tc>
          <w:tcPr>
            <w:tcW w:w="851" w:type="dxa"/>
            <w:hideMark/>
          </w:tcPr>
          <w:p w14:paraId="00804F4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556F3D5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г</w:t>
            </w:r>
            <w:r w:rsidRPr="007438A1">
              <w:rPr>
                <w:rFonts w:ascii="Times New Roman" w:eastAsia="Times New Roman" w:hAnsi="Times New Roman" w:cs="Times New Roman"/>
                <w:color w:val="000000"/>
                <w:sz w:val="18"/>
                <w:szCs w:val="18"/>
                <w:lang w:eastAsia="ru-RU"/>
              </w:rPr>
              <w:t>од</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квартал</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месяц</w:t>
            </w:r>
          </w:p>
        </w:tc>
        <w:tc>
          <w:tcPr>
            <w:tcW w:w="1276" w:type="dxa"/>
            <w:hideMark/>
          </w:tcPr>
          <w:p w14:paraId="279078C4"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месяц</w:t>
            </w:r>
          </w:p>
        </w:tc>
      </w:tr>
      <w:tr w:rsidR="005D71A4" w:rsidRPr="007438A1" w14:paraId="06510087" w14:textId="77777777" w:rsidTr="005D71A4">
        <w:trPr>
          <w:trHeight w:val="480"/>
        </w:trPr>
        <w:tc>
          <w:tcPr>
            <w:tcW w:w="2268" w:type="dxa"/>
            <w:hideMark/>
          </w:tcPr>
          <w:p w14:paraId="798C021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Дата. Последний день периода согласно типу</w:t>
            </w:r>
          </w:p>
        </w:tc>
        <w:tc>
          <w:tcPr>
            <w:tcW w:w="2835" w:type="dxa"/>
            <w:hideMark/>
          </w:tcPr>
          <w:p w14:paraId="0B39538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Последний день периода согласно типу</w:t>
            </w:r>
            <w:r>
              <w:rPr>
                <w:rFonts w:ascii="Times New Roman" w:eastAsia="Times New Roman" w:hAnsi="Times New Roman" w:cs="Times New Roman"/>
                <w:color w:val="000000"/>
                <w:sz w:val="18"/>
                <w:szCs w:val="18"/>
                <w:lang w:eastAsia="ru-RU"/>
              </w:rPr>
              <w:t>.</w:t>
            </w:r>
          </w:p>
        </w:tc>
        <w:tc>
          <w:tcPr>
            <w:tcW w:w="851" w:type="dxa"/>
            <w:hideMark/>
          </w:tcPr>
          <w:p w14:paraId="3145F87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6459132A"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&gt;=01.01.1900;&lt;=01.01.2999</w:t>
            </w:r>
          </w:p>
        </w:tc>
        <w:tc>
          <w:tcPr>
            <w:tcW w:w="1276" w:type="dxa"/>
            <w:hideMark/>
          </w:tcPr>
          <w:p w14:paraId="484125B9"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31.10.2022</w:t>
            </w:r>
          </w:p>
        </w:tc>
      </w:tr>
      <w:tr w:rsidR="005D71A4" w:rsidRPr="007438A1" w14:paraId="350B8691" w14:textId="77777777" w:rsidTr="005D71A4">
        <w:trPr>
          <w:trHeight w:val="720"/>
        </w:trPr>
        <w:tc>
          <w:tcPr>
            <w:tcW w:w="2268" w:type="dxa"/>
            <w:hideMark/>
          </w:tcPr>
          <w:p w14:paraId="6C8DF81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региону прибытия</w:t>
            </w:r>
          </w:p>
        </w:tc>
        <w:tc>
          <w:tcPr>
            <w:tcW w:w="2835" w:type="dxa"/>
            <w:hideMark/>
          </w:tcPr>
          <w:p w14:paraId="1D742570"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региону прибытия.</w:t>
            </w:r>
          </w:p>
        </w:tc>
        <w:tc>
          <w:tcPr>
            <w:tcW w:w="851" w:type="dxa"/>
            <w:hideMark/>
          </w:tcPr>
          <w:p w14:paraId="0BCCF675"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5117A5E4"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N</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Y</w:t>
            </w:r>
          </w:p>
        </w:tc>
        <w:tc>
          <w:tcPr>
            <w:tcW w:w="1276" w:type="dxa"/>
            <w:hideMark/>
          </w:tcPr>
          <w:p w14:paraId="13440F4C"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N</w:t>
            </w:r>
          </w:p>
        </w:tc>
      </w:tr>
      <w:tr w:rsidR="005D71A4" w:rsidRPr="007438A1" w14:paraId="66C41D22" w14:textId="77777777" w:rsidTr="005D71A4">
        <w:trPr>
          <w:trHeight w:val="480"/>
        </w:trPr>
        <w:tc>
          <w:tcPr>
            <w:tcW w:w="2268" w:type="dxa"/>
            <w:hideMark/>
          </w:tcPr>
          <w:p w14:paraId="163625B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прибытия (куда приехали)</w:t>
            </w:r>
          </w:p>
        </w:tc>
        <w:tc>
          <w:tcPr>
            <w:tcW w:w="2835" w:type="dxa"/>
            <w:hideMark/>
          </w:tcPr>
          <w:p w14:paraId="3652C549"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куда приехали туристы</w:t>
            </w:r>
            <w:r>
              <w:rPr>
                <w:rFonts w:ascii="Times New Roman" w:eastAsia="Times New Roman" w:hAnsi="Times New Roman" w:cs="Times New Roman"/>
                <w:color w:val="000000"/>
                <w:sz w:val="18"/>
                <w:szCs w:val="18"/>
                <w:lang w:eastAsia="ru-RU"/>
              </w:rPr>
              <w:t>.</w:t>
            </w:r>
          </w:p>
        </w:tc>
        <w:tc>
          <w:tcPr>
            <w:tcW w:w="851" w:type="dxa"/>
            <w:hideMark/>
          </w:tcPr>
          <w:p w14:paraId="2067648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39875A5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муниципалитеты исследуемого региона, а также сам исследуемый регион]</w:t>
            </w:r>
          </w:p>
        </w:tc>
        <w:tc>
          <w:tcPr>
            <w:tcW w:w="1276" w:type="dxa"/>
            <w:hideMark/>
          </w:tcPr>
          <w:p w14:paraId="18A0AAC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Тульская область</w:t>
            </w:r>
          </w:p>
        </w:tc>
      </w:tr>
      <w:tr w:rsidR="005D71A4" w:rsidRPr="007438A1" w14:paraId="63880299" w14:textId="77777777" w:rsidTr="005D71A4">
        <w:trPr>
          <w:trHeight w:val="720"/>
        </w:trPr>
        <w:tc>
          <w:tcPr>
            <w:tcW w:w="2268" w:type="dxa"/>
            <w:hideMark/>
          </w:tcPr>
          <w:p w14:paraId="0C9E8BD4"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домашнему региону</w:t>
            </w:r>
          </w:p>
        </w:tc>
        <w:tc>
          <w:tcPr>
            <w:tcW w:w="2835" w:type="dxa"/>
            <w:hideMark/>
          </w:tcPr>
          <w:p w14:paraId="3966FBC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домашнему региону.</w:t>
            </w:r>
          </w:p>
        </w:tc>
        <w:tc>
          <w:tcPr>
            <w:tcW w:w="851" w:type="dxa"/>
            <w:hideMark/>
          </w:tcPr>
          <w:p w14:paraId="3ED5471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1714789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Субъекты РФ</w:t>
            </w:r>
          </w:p>
        </w:tc>
        <w:tc>
          <w:tcPr>
            <w:tcW w:w="1276" w:type="dxa"/>
            <w:hideMark/>
          </w:tcPr>
          <w:p w14:paraId="07625C9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p>
        </w:tc>
      </w:tr>
      <w:tr w:rsidR="005D71A4" w:rsidRPr="007438A1" w14:paraId="6AA89903" w14:textId="77777777" w:rsidTr="005D71A4">
        <w:trPr>
          <w:trHeight w:val="720"/>
        </w:trPr>
        <w:tc>
          <w:tcPr>
            <w:tcW w:w="2268" w:type="dxa"/>
            <w:hideMark/>
          </w:tcPr>
          <w:p w14:paraId="73D8825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Домашний регион (откуда приехали)</w:t>
            </w:r>
          </w:p>
        </w:tc>
        <w:tc>
          <w:tcPr>
            <w:tcW w:w="2835" w:type="dxa"/>
            <w:hideMark/>
          </w:tcPr>
          <w:p w14:paraId="540C5C5A"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откуда приехали туристы</w:t>
            </w:r>
            <w:r>
              <w:rPr>
                <w:rFonts w:ascii="Times New Roman" w:eastAsia="Times New Roman" w:hAnsi="Times New Roman" w:cs="Times New Roman"/>
                <w:color w:val="000000"/>
                <w:sz w:val="18"/>
                <w:szCs w:val="18"/>
                <w:lang w:eastAsia="ru-RU"/>
              </w:rPr>
              <w:t>.</w:t>
            </w:r>
          </w:p>
        </w:tc>
        <w:tc>
          <w:tcPr>
            <w:tcW w:w="851" w:type="dxa"/>
            <w:hideMark/>
          </w:tcPr>
          <w:p w14:paraId="793FDD8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2221A4E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муниципалитеты исследуемого региона и все субъекты РФ, кроме исследуемого]</w:t>
            </w:r>
          </w:p>
        </w:tc>
        <w:tc>
          <w:tcPr>
            <w:tcW w:w="1276" w:type="dxa"/>
            <w:hideMark/>
          </w:tcPr>
          <w:p w14:paraId="7FBF583A"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Например, Костромская область</w:t>
            </w:r>
          </w:p>
        </w:tc>
      </w:tr>
      <w:tr w:rsidR="005D71A4" w:rsidRPr="007438A1" w14:paraId="15681461" w14:textId="77777777" w:rsidTr="005D71A4">
        <w:trPr>
          <w:trHeight w:val="480"/>
        </w:trPr>
        <w:tc>
          <w:tcPr>
            <w:tcW w:w="2268" w:type="dxa"/>
            <w:hideMark/>
          </w:tcPr>
          <w:p w14:paraId="6102F050"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Тип путешественника</w:t>
            </w:r>
          </w:p>
        </w:tc>
        <w:tc>
          <w:tcPr>
            <w:tcW w:w="2835" w:type="dxa"/>
            <w:hideMark/>
          </w:tcPr>
          <w:p w14:paraId="48CA204D"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Тип путешественника (Все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Турист</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Экскурсант)</w:t>
            </w:r>
            <w:r>
              <w:rPr>
                <w:rFonts w:ascii="Times New Roman" w:eastAsia="Times New Roman" w:hAnsi="Times New Roman" w:cs="Times New Roman"/>
                <w:color w:val="000000"/>
                <w:sz w:val="18"/>
                <w:szCs w:val="18"/>
                <w:lang w:eastAsia="ru-RU"/>
              </w:rPr>
              <w:t>.</w:t>
            </w:r>
          </w:p>
        </w:tc>
        <w:tc>
          <w:tcPr>
            <w:tcW w:w="851" w:type="dxa"/>
            <w:hideMark/>
          </w:tcPr>
          <w:p w14:paraId="0D4611C0"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5423BC2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Турист</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Экскурсант</w:t>
            </w:r>
          </w:p>
        </w:tc>
        <w:tc>
          <w:tcPr>
            <w:tcW w:w="1276" w:type="dxa"/>
            <w:hideMark/>
          </w:tcPr>
          <w:p w14:paraId="79F70AD9"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Турист</w:t>
            </w:r>
          </w:p>
        </w:tc>
      </w:tr>
      <w:tr w:rsidR="005D71A4" w:rsidRPr="007438A1" w14:paraId="3000C77B" w14:textId="77777777" w:rsidTr="005D71A4">
        <w:trPr>
          <w:trHeight w:val="720"/>
        </w:trPr>
        <w:tc>
          <w:tcPr>
            <w:tcW w:w="2268" w:type="dxa"/>
            <w:hideMark/>
          </w:tcPr>
          <w:p w14:paraId="54E2964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Траты на человека в день, диапазон</w:t>
            </w:r>
          </w:p>
        </w:tc>
        <w:tc>
          <w:tcPr>
            <w:tcW w:w="2835" w:type="dxa"/>
            <w:hideMark/>
          </w:tcPr>
          <w:p w14:paraId="13AC98E9"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 xml:space="preserve">Группа по суммам среднедневных трат аудитории исследования. </w:t>
            </w:r>
          </w:p>
        </w:tc>
        <w:tc>
          <w:tcPr>
            <w:tcW w:w="851" w:type="dxa"/>
            <w:hideMark/>
          </w:tcPr>
          <w:p w14:paraId="5F72D81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53D7F192"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1. менее 250 руб.</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2. 250 - 500 руб.</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3. 501 - 1000 руб.</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4. 1001 - 2000 руб.</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5. 2001 - 4000 руб.</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6. 4001 - 8000 руб.</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7. более 8000 руб.</w:t>
            </w:r>
          </w:p>
        </w:tc>
        <w:tc>
          <w:tcPr>
            <w:tcW w:w="1276" w:type="dxa"/>
            <w:hideMark/>
          </w:tcPr>
          <w:p w14:paraId="1E5B4F60"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2. 250 - 500 руб.</w:t>
            </w:r>
          </w:p>
        </w:tc>
      </w:tr>
      <w:tr w:rsidR="005D71A4" w:rsidRPr="007438A1" w14:paraId="4E3B0E2C" w14:textId="77777777" w:rsidTr="005D71A4">
        <w:trPr>
          <w:trHeight w:val="720"/>
        </w:trPr>
        <w:tc>
          <w:tcPr>
            <w:tcW w:w="2268" w:type="dxa"/>
            <w:hideMark/>
          </w:tcPr>
          <w:p w14:paraId="28F1769A"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Траты на человека в день, среднее по всем диапазонам</w:t>
            </w:r>
          </w:p>
        </w:tc>
        <w:tc>
          <w:tcPr>
            <w:tcW w:w="2835" w:type="dxa"/>
            <w:hideMark/>
          </w:tcPr>
          <w:p w14:paraId="525FBF45"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Траты на человека в день, среднее по всем диапазонам</w:t>
            </w:r>
            <w:r>
              <w:rPr>
                <w:rFonts w:ascii="Times New Roman" w:eastAsia="Times New Roman" w:hAnsi="Times New Roman" w:cs="Times New Roman"/>
                <w:color w:val="000000"/>
                <w:sz w:val="18"/>
                <w:szCs w:val="18"/>
                <w:lang w:eastAsia="ru-RU"/>
              </w:rPr>
              <w:t>.</w:t>
            </w:r>
          </w:p>
        </w:tc>
        <w:tc>
          <w:tcPr>
            <w:tcW w:w="851" w:type="dxa"/>
            <w:hideMark/>
          </w:tcPr>
          <w:p w14:paraId="3E39A54A"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4486DEF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0523ECA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1436,00</w:t>
            </w:r>
          </w:p>
        </w:tc>
      </w:tr>
      <w:tr w:rsidR="005D71A4" w:rsidRPr="007438A1" w14:paraId="30369B41" w14:textId="77777777" w:rsidTr="005D71A4">
        <w:trPr>
          <w:trHeight w:val="720"/>
        </w:trPr>
        <w:tc>
          <w:tcPr>
            <w:tcW w:w="2268" w:type="dxa"/>
            <w:hideMark/>
          </w:tcPr>
          <w:p w14:paraId="4A9B94B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Траты на человека в день, медиана по всем диапазонам</w:t>
            </w:r>
          </w:p>
        </w:tc>
        <w:tc>
          <w:tcPr>
            <w:tcW w:w="2835" w:type="dxa"/>
            <w:hideMark/>
          </w:tcPr>
          <w:p w14:paraId="4DA4E514"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Траты на человека в день, медиана по всем диапазонам</w:t>
            </w:r>
            <w:r>
              <w:rPr>
                <w:rFonts w:ascii="Times New Roman" w:eastAsia="Times New Roman" w:hAnsi="Times New Roman" w:cs="Times New Roman"/>
                <w:color w:val="000000"/>
                <w:sz w:val="18"/>
                <w:szCs w:val="18"/>
                <w:lang w:eastAsia="ru-RU"/>
              </w:rPr>
              <w:t>.</w:t>
            </w:r>
          </w:p>
        </w:tc>
        <w:tc>
          <w:tcPr>
            <w:tcW w:w="851" w:type="dxa"/>
            <w:hideMark/>
          </w:tcPr>
          <w:p w14:paraId="49F51DBC"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5B829D9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3CE4CA6D"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0,00</w:t>
            </w:r>
          </w:p>
        </w:tc>
      </w:tr>
      <w:tr w:rsidR="005D71A4" w:rsidRPr="007438A1" w14:paraId="0220906C" w14:textId="77777777" w:rsidTr="005D71A4">
        <w:trPr>
          <w:trHeight w:val="492"/>
        </w:trPr>
        <w:tc>
          <w:tcPr>
            <w:tcW w:w="2268" w:type="dxa"/>
            <w:hideMark/>
          </w:tcPr>
          <w:p w14:paraId="39EED66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(чел.)</w:t>
            </w:r>
          </w:p>
        </w:tc>
        <w:tc>
          <w:tcPr>
            <w:tcW w:w="2835" w:type="dxa"/>
            <w:hideMark/>
          </w:tcPr>
          <w:p w14:paraId="1AA49D7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(чел.)</w:t>
            </w:r>
          </w:p>
        </w:tc>
        <w:tc>
          <w:tcPr>
            <w:tcW w:w="851" w:type="dxa"/>
            <w:hideMark/>
          </w:tcPr>
          <w:p w14:paraId="383A9D5A"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3BB35079"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6923166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14279</w:t>
            </w:r>
          </w:p>
        </w:tc>
      </w:tr>
      <w:tr w:rsidR="005D71A4" w:rsidRPr="007438A1" w14:paraId="628C5361" w14:textId="77777777" w:rsidTr="005D71A4">
        <w:trPr>
          <w:trHeight w:val="340"/>
        </w:trPr>
        <w:tc>
          <w:tcPr>
            <w:tcW w:w="10065" w:type="dxa"/>
            <w:gridSpan w:val="5"/>
            <w:shd w:val="clear" w:color="auto" w:fill="D9D9D9" w:themeFill="background1" w:themeFillShade="D9"/>
            <w:vAlign w:val="center"/>
          </w:tcPr>
          <w:p w14:paraId="36512885" w14:textId="77777777" w:rsidR="005D71A4" w:rsidRPr="007438A1" w:rsidRDefault="005D71A4" w:rsidP="005D71A4">
            <w:pPr>
              <w:jc w:val="center"/>
              <w:rPr>
                <w:rFonts w:ascii="Times New Roman" w:eastAsia="Times New Roman" w:hAnsi="Times New Roman" w:cs="Times New Roman"/>
                <w:color w:val="000000"/>
                <w:sz w:val="20"/>
                <w:szCs w:val="20"/>
                <w:lang w:eastAsia="ru-RU"/>
              </w:rPr>
            </w:pPr>
            <w:r w:rsidRPr="007438A1">
              <w:rPr>
                <w:rFonts w:ascii="Times New Roman" w:eastAsia="Times New Roman" w:hAnsi="Times New Roman" w:cs="Times New Roman"/>
                <w:color w:val="000000"/>
                <w:sz w:val="20"/>
                <w:szCs w:val="20"/>
                <w:lang w:eastAsia="ru-RU"/>
              </w:rPr>
              <w:t>Социально-демографический профиль</w:t>
            </w:r>
          </w:p>
        </w:tc>
      </w:tr>
      <w:tr w:rsidR="005D71A4" w:rsidRPr="007438A1" w14:paraId="2D1AB301" w14:textId="77777777" w:rsidTr="005D71A4">
        <w:trPr>
          <w:trHeight w:val="720"/>
        </w:trPr>
        <w:tc>
          <w:tcPr>
            <w:tcW w:w="2268" w:type="dxa"/>
            <w:hideMark/>
          </w:tcPr>
          <w:p w14:paraId="3C6791A5"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году или кварталу</w:t>
            </w:r>
          </w:p>
        </w:tc>
        <w:tc>
          <w:tcPr>
            <w:tcW w:w="2835" w:type="dxa"/>
            <w:hideMark/>
          </w:tcPr>
          <w:p w14:paraId="6C4B45E0"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году, кварталу или месяцу.</w:t>
            </w:r>
          </w:p>
        </w:tc>
        <w:tc>
          <w:tcPr>
            <w:tcW w:w="851" w:type="dxa"/>
            <w:hideMark/>
          </w:tcPr>
          <w:p w14:paraId="1EC48189"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73AA329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г</w:t>
            </w:r>
            <w:r w:rsidRPr="007438A1">
              <w:rPr>
                <w:rFonts w:ascii="Times New Roman" w:eastAsia="Times New Roman" w:hAnsi="Times New Roman" w:cs="Times New Roman"/>
                <w:color w:val="000000"/>
                <w:sz w:val="18"/>
                <w:szCs w:val="18"/>
                <w:lang w:eastAsia="ru-RU"/>
              </w:rPr>
              <w:t>од</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квартал</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месяц</w:t>
            </w:r>
          </w:p>
        </w:tc>
        <w:tc>
          <w:tcPr>
            <w:tcW w:w="1276" w:type="dxa"/>
            <w:hideMark/>
          </w:tcPr>
          <w:p w14:paraId="6364CD09"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месяц</w:t>
            </w:r>
          </w:p>
        </w:tc>
      </w:tr>
      <w:tr w:rsidR="005D71A4" w:rsidRPr="007438A1" w14:paraId="3891F565" w14:textId="77777777" w:rsidTr="005D71A4">
        <w:trPr>
          <w:trHeight w:val="480"/>
        </w:trPr>
        <w:tc>
          <w:tcPr>
            <w:tcW w:w="2268" w:type="dxa"/>
            <w:hideMark/>
          </w:tcPr>
          <w:p w14:paraId="7451F3F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Дата. Последний день периода согласно типу</w:t>
            </w:r>
          </w:p>
        </w:tc>
        <w:tc>
          <w:tcPr>
            <w:tcW w:w="2835" w:type="dxa"/>
            <w:hideMark/>
          </w:tcPr>
          <w:p w14:paraId="070868C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Последний день периода согласно типу</w:t>
            </w:r>
            <w:r>
              <w:rPr>
                <w:rFonts w:ascii="Times New Roman" w:eastAsia="Times New Roman" w:hAnsi="Times New Roman" w:cs="Times New Roman"/>
                <w:color w:val="000000"/>
                <w:sz w:val="18"/>
                <w:szCs w:val="18"/>
                <w:lang w:eastAsia="ru-RU"/>
              </w:rPr>
              <w:t>.</w:t>
            </w:r>
          </w:p>
        </w:tc>
        <w:tc>
          <w:tcPr>
            <w:tcW w:w="851" w:type="dxa"/>
            <w:hideMark/>
          </w:tcPr>
          <w:p w14:paraId="68A94AE0"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41AA5B60"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&gt;=01.01.1900;&lt;=01.01.2999</w:t>
            </w:r>
          </w:p>
        </w:tc>
        <w:tc>
          <w:tcPr>
            <w:tcW w:w="1276" w:type="dxa"/>
            <w:hideMark/>
          </w:tcPr>
          <w:p w14:paraId="3F80503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31.10.2022</w:t>
            </w:r>
          </w:p>
        </w:tc>
      </w:tr>
      <w:tr w:rsidR="005D71A4" w:rsidRPr="007438A1" w14:paraId="690063CD" w14:textId="77777777" w:rsidTr="005D71A4">
        <w:trPr>
          <w:trHeight w:val="720"/>
        </w:trPr>
        <w:tc>
          <w:tcPr>
            <w:tcW w:w="2268" w:type="dxa"/>
            <w:hideMark/>
          </w:tcPr>
          <w:p w14:paraId="527FEBF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региону прибытия</w:t>
            </w:r>
          </w:p>
        </w:tc>
        <w:tc>
          <w:tcPr>
            <w:tcW w:w="2835" w:type="dxa"/>
            <w:hideMark/>
          </w:tcPr>
          <w:p w14:paraId="108D7A5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региону прибытия.</w:t>
            </w:r>
          </w:p>
        </w:tc>
        <w:tc>
          <w:tcPr>
            <w:tcW w:w="851" w:type="dxa"/>
            <w:hideMark/>
          </w:tcPr>
          <w:p w14:paraId="1E9B3A3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44161FC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N</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Y</w:t>
            </w:r>
          </w:p>
        </w:tc>
        <w:tc>
          <w:tcPr>
            <w:tcW w:w="1276" w:type="dxa"/>
            <w:hideMark/>
          </w:tcPr>
          <w:p w14:paraId="1FCF266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N</w:t>
            </w:r>
          </w:p>
        </w:tc>
      </w:tr>
      <w:tr w:rsidR="005D71A4" w:rsidRPr="007438A1" w14:paraId="01FC3BC5" w14:textId="77777777" w:rsidTr="005D71A4">
        <w:trPr>
          <w:trHeight w:val="480"/>
        </w:trPr>
        <w:tc>
          <w:tcPr>
            <w:tcW w:w="2268" w:type="dxa"/>
            <w:hideMark/>
          </w:tcPr>
          <w:p w14:paraId="4F01A662"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прибытия (куда приехали)</w:t>
            </w:r>
          </w:p>
        </w:tc>
        <w:tc>
          <w:tcPr>
            <w:tcW w:w="2835" w:type="dxa"/>
            <w:hideMark/>
          </w:tcPr>
          <w:p w14:paraId="0D58E18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куда приехали туристы</w:t>
            </w:r>
            <w:r>
              <w:rPr>
                <w:rFonts w:ascii="Times New Roman" w:eastAsia="Times New Roman" w:hAnsi="Times New Roman" w:cs="Times New Roman"/>
                <w:color w:val="000000"/>
                <w:sz w:val="18"/>
                <w:szCs w:val="18"/>
                <w:lang w:eastAsia="ru-RU"/>
              </w:rPr>
              <w:t>.</w:t>
            </w:r>
          </w:p>
        </w:tc>
        <w:tc>
          <w:tcPr>
            <w:tcW w:w="851" w:type="dxa"/>
            <w:hideMark/>
          </w:tcPr>
          <w:p w14:paraId="25D1EA44"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0114F8D7"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муниципалитеты исследуемого региона, а также сам исследуемый регион]</w:t>
            </w:r>
          </w:p>
        </w:tc>
        <w:tc>
          <w:tcPr>
            <w:tcW w:w="1276" w:type="dxa"/>
            <w:hideMark/>
          </w:tcPr>
          <w:p w14:paraId="1C9B042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Тульская область</w:t>
            </w:r>
          </w:p>
        </w:tc>
      </w:tr>
      <w:tr w:rsidR="005D71A4" w:rsidRPr="007438A1" w14:paraId="24EEFF60" w14:textId="77777777" w:rsidTr="005D71A4">
        <w:trPr>
          <w:trHeight w:val="720"/>
        </w:trPr>
        <w:tc>
          <w:tcPr>
            <w:tcW w:w="2268" w:type="dxa"/>
            <w:hideMark/>
          </w:tcPr>
          <w:p w14:paraId="448DB87D"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lastRenderedPageBreak/>
              <w:t>Флаг. Детализация по домашнему региону</w:t>
            </w:r>
          </w:p>
        </w:tc>
        <w:tc>
          <w:tcPr>
            <w:tcW w:w="2835" w:type="dxa"/>
            <w:hideMark/>
          </w:tcPr>
          <w:p w14:paraId="0BEB7349"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домашнему региону.</w:t>
            </w:r>
          </w:p>
        </w:tc>
        <w:tc>
          <w:tcPr>
            <w:tcW w:w="851" w:type="dxa"/>
            <w:hideMark/>
          </w:tcPr>
          <w:p w14:paraId="62B27E7A"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74AAE8A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Субъекты РФ</w:t>
            </w:r>
          </w:p>
        </w:tc>
        <w:tc>
          <w:tcPr>
            <w:tcW w:w="1276" w:type="dxa"/>
            <w:hideMark/>
          </w:tcPr>
          <w:p w14:paraId="5BAD5DA9"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p>
        </w:tc>
      </w:tr>
      <w:tr w:rsidR="005D71A4" w:rsidRPr="007438A1" w14:paraId="5795B726" w14:textId="77777777" w:rsidTr="005D71A4">
        <w:trPr>
          <w:trHeight w:val="720"/>
        </w:trPr>
        <w:tc>
          <w:tcPr>
            <w:tcW w:w="2268" w:type="dxa"/>
            <w:hideMark/>
          </w:tcPr>
          <w:p w14:paraId="7FC7DDB0"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Домашний регион (откуда приехали)</w:t>
            </w:r>
          </w:p>
        </w:tc>
        <w:tc>
          <w:tcPr>
            <w:tcW w:w="2835" w:type="dxa"/>
            <w:hideMark/>
          </w:tcPr>
          <w:p w14:paraId="3190A4A5"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откуда приехали туристы</w:t>
            </w:r>
            <w:r>
              <w:rPr>
                <w:rFonts w:ascii="Times New Roman" w:eastAsia="Times New Roman" w:hAnsi="Times New Roman" w:cs="Times New Roman"/>
                <w:color w:val="000000"/>
                <w:sz w:val="18"/>
                <w:szCs w:val="18"/>
                <w:lang w:eastAsia="ru-RU"/>
              </w:rPr>
              <w:t>.</w:t>
            </w:r>
          </w:p>
        </w:tc>
        <w:tc>
          <w:tcPr>
            <w:tcW w:w="851" w:type="dxa"/>
            <w:hideMark/>
          </w:tcPr>
          <w:p w14:paraId="1509239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1AA6FC9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муниципалитеты исследуемого региона и все субъекты РФ, кроме исследуемого]</w:t>
            </w:r>
          </w:p>
        </w:tc>
        <w:tc>
          <w:tcPr>
            <w:tcW w:w="1276" w:type="dxa"/>
            <w:hideMark/>
          </w:tcPr>
          <w:p w14:paraId="1334470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Например, Костромская область</w:t>
            </w:r>
          </w:p>
        </w:tc>
      </w:tr>
      <w:tr w:rsidR="005D71A4" w:rsidRPr="007438A1" w14:paraId="1EB8C6B6" w14:textId="77777777" w:rsidTr="005D71A4">
        <w:trPr>
          <w:trHeight w:val="480"/>
        </w:trPr>
        <w:tc>
          <w:tcPr>
            <w:tcW w:w="2268" w:type="dxa"/>
            <w:hideMark/>
          </w:tcPr>
          <w:p w14:paraId="25A0245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Тип путешественника</w:t>
            </w:r>
          </w:p>
        </w:tc>
        <w:tc>
          <w:tcPr>
            <w:tcW w:w="2835" w:type="dxa"/>
            <w:hideMark/>
          </w:tcPr>
          <w:p w14:paraId="0B9E0667"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Тип путешественника (Все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Турист</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Экскурсант)</w:t>
            </w:r>
            <w:r>
              <w:rPr>
                <w:rFonts w:ascii="Times New Roman" w:eastAsia="Times New Roman" w:hAnsi="Times New Roman" w:cs="Times New Roman"/>
                <w:color w:val="000000"/>
                <w:sz w:val="18"/>
                <w:szCs w:val="18"/>
                <w:lang w:eastAsia="ru-RU"/>
              </w:rPr>
              <w:t>.</w:t>
            </w:r>
          </w:p>
        </w:tc>
        <w:tc>
          <w:tcPr>
            <w:tcW w:w="851" w:type="dxa"/>
            <w:hideMark/>
          </w:tcPr>
          <w:p w14:paraId="4868622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6789551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Турист</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Экскурсант</w:t>
            </w:r>
          </w:p>
        </w:tc>
        <w:tc>
          <w:tcPr>
            <w:tcW w:w="1276" w:type="dxa"/>
            <w:hideMark/>
          </w:tcPr>
          <w:p w14:paraId="1A93448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Турист</w:t>
            </w:r>
          </w:p>
        </w:tc>
      </w:tr>
      <w:tr w:rsidR="005D71A4" w:rsidRPr="007438A1" w14:paraId="532681D6" w14:textId="77777777" w:rsidTr="005D71A4">
        <w:trPr>
          <w:trHeight w:val="312"/>
        </w:trPr>
        <w:tc>
          <w:tcPr>
            <w:tcW w:w="2268" w:type="dxa"/>
            <w:hideMark/>
          </w:tcPr>
          <w:p w14:paraId="31ABFB8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Пол</w:t>
            </w:r>
          </w:p>
        </w:tc>
        <w:tc>
          <w:tcPr>
            <w:tcW w:w="2835" w:type="dxa"/>
            <w:hideMark/>
          </w:tcPr>
          <w:p w14:paraId="2DDD217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Пол аудитории.</w:t>
            </w:r>
          </w:p>
        </w:tc>
        <w:tc>
          <w:tcPr>
            <w:tcW w:w="851" w:type="dxa"/>
            <w:hideMark/>
          </w:tcPr>
          <w:p w14:paraId="175AA22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0B0AD782"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М</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Ж</w:t>
            </w:r>
          </w:p>
        </w:tc>
        <w:tc>
          <w:tcPr>
            <w:tcW w:w="1276" w:type="dxa"/>
            <w:hideMark/>
          </w:tcPr>
          <w:p w14:paraId="39FA51F2"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М</w:t>
            </w:r>
          </w:p>
        </w:tc>
      </w:tr>
      <w:tr w:rsidR="005D71A4" w:rsidRPr="007438A1" w14:paraId="46F312B6" w14:textId="77777777" w:rsidTr="005D71A4">
        <w:trPr>
          <w:trHeight w:val="480"/>
        </w:trPr>
        <w:tc>
          <w:tcPr>
            <w:tcW w:w="2268" w:type="dxa"/>
            <w:hideMark/>
          </w:tcPr>
          <w:p w14:paraId="074FCF2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Возраст, диапазон</w:t>
            </w:r>
          </w:p>
        </w:tc>
        <w:tc>
          <w:tcPr>
            <w:tcW w:w="2835" w:type="dxa"/>
            <w:hideMark/>
          </w:tcPr>
          <w:p w14:paraId="1BCBC26C"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 xml:space="preserve">Возрастная группа аудитории исследования. </w:t>
            </w:r>
          </w:p>
        </w:tc>
        <w:tc>
          <w:tcPr>
            <w:tcW w:w="851" w:type="dxa"/>
            <w:hideMark/>
          </w:tcPr>
          <w:p w14:paraId="72EE713D"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407B205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18—24</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25—34</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35—44</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45—54</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55—64</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65+</w:t>
            </w:r>
          </w:p>
        </w:tc>
        <w:tc>
          <w:tcPr>
            <w:tcW w:w="1276" w:type="dxa"/>
            <w:hideMark/>
          </w:tcPr>
          <w:p w14:paraId="4E950BD0"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35-44</w:t>
            </w:r>
          </w:p>
        </w:tc>
      </w:tr>
      <w:tr w:rsidR="005D71A4" w:rsidRPr="007438A1" w14:paraId="3F26438C" w14:textId="77777777" w:rsidTr="005D71A4">
        <w:trPr>
          <w:trHeight w:val="480"/>
        </w:trPr>
        <w:tc>
          <w:tcPr>
            <w:tcW w:w="2268" w:type="dxa"/>
            <w:hideMark/>
          </w:tcPr>
          <w:p w14:paraId="7621BC6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Возраст, среднее по всем диапазонам</w:t>
            </w:r>
          </w:p>
        </w:tc>
        <w:tc>
          <w:tcPr>
            <w:tcW w:w="2835" w:type="dxa"/>
            <w:hideMark/>
          </w:tcPr>
          <w:p w14:paraId="07450DD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Возраст, среднее по всем диапазонам</w:t>
            </w:r>
            <w:r>
              <w:rPr>
                <w:rFonts w:ascii="Times New Roman" w:eastAsia="Times New Roman" w:hAnsi="Times New Roman" w:cs="Times New Roman"/>
                <w:color w:val="000000"/>
                <w:sz w:val="18"/>
                <w:szCs w:val="18"/>
                <w:lang w:eastAsia="ru-RU"/>
              </w:rPr>
              <w:t>.</w:t>
            </w:r>
          </w:p>
        </w:tc>
        <w:tc>
          <w:tcPr>
            <w:tcW w:w="851" w:type="dxa"/>
            <w:hideMark/>
          </w:tcPr>
          <w:p w14:paraId="7F31A05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2DE10744"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2CE097A4"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42</w:t>
            </w:r>
          </w:p>
        </w:tc>
      </w:tr>
      <w:tr w:rsidR="005D71A4" w:rsidRPr="007438A1" w14:paraId="14B940A8" w14:textId="77777777" w:rsidTr="005D71A4">
        <w:trPr>
          <w:trHeight w:val="480"/>
        </w:trPr>
        <w:tc>
          <w:tcPr>
            <w:tcW w:w="2268" w:type="dxa"/>
            <w:hideMark/>
          </w:tcPr>
          <w:p w14:paraId="39FA2AF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Возраст, медиана по всем диапазонам</w:t>
            </w:r>
          </w:p>
        </w:tc>
        <w:tc>
          <w:tcPr>
            <w:tcW w:w="2835" w:type="dxa"/>
            <w:hideMark/>
          </w:tcPr>
          <w:p w14:paraId="4D4E84F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Возраст, медиана по всем диапазонам</w:t>
            </w:r>
            <w:r>
              <w:rPr>
                <w:rFonts w:ascii="Times New Roman" w:eastAsia="Times New Roman" w:hAnsi="Times New Roman" w:cs="Times New Roman"/>
                <w:color w:val="000000"/>
                <w:sz w:val="18"/>
                <w:szCs w:val="18"/>
                <w:lang w:eastAsia="ru-RU"/>
              </w:rPr>
              <w:t>.</w:t>
            </w:r>
          </w:p>
        </w:tc>
        <w:tc>
          <w:tcPr>
            <w:tcW w:w="851" w:type="dxa"/>
            <w:hideMark/>
          </w:tcPr>
          <w:p w14:paraId="5850E082"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31C1CC12"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72BE9724"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0</w:t>
            </w:r>
          </w:p>
        </w:tc>
      </w:tr>
      <w:tr w:rsidR="005D71A4" w:rsidRPr="007438A1" w14:paraId="62F4900C" w14:textId="77777777" w:rsidTr="005D71A4">
        <w:trPr>
          <w:trHeight w:val="480"/>
        </w:trPr>
        <w:tc>
          <w:tcPr>
            <w:tcW w:w="2268" w:type="dxa"/>
            <w:hideMark/>
          </w:tcPr>
          <w:p w14:paraId="21F23B2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(чел.)</w:t>
            </w:r>
          </w:p>
        </w:tc>
        <w:tc>
          <w:tcPr>
            <w:tcW w:w="2835" w:type="dxa"/>
            <w:hideMark/>
          </w:tcPr>
          <w:p w14:paraId="64D53ED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(чел.)</w:t>
            </w:r>
            <w:r>
              <w:rPr>
                <w:rFonts w:ascii="Times New Roman" w:eastAsia="Times New Roman" w:hAnsi="Times New Roman" w:cs="Times New Roman"/>
                <w:color w:val="000000"/>
                <w:sz w:val="18"/>
                <w:szCs w:val="18"/>
                <w:lang w:eastAsia="ru-RU"/>
              </w:rPr>
              <w:t>.</w:t>
            </w:r>
          </w:p>
        </w:tc>
        <w:tc>
          <w:tcPr>
            <w:tcW w:w="851" w:type="dxa"/>
            <w:hideMark/>
          </w:tcPr>
          <w:p w14:paraId="63D94E05"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2292F65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7B00A63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7867</w:t>
            </w:r>
          </w:p>
        </w:tc>
      </w:tr>
      <w:tr w:rsidR="005D71A4" w:rsidRPr="007438A1" w14:paraId="5929A6E6" w14:textId="77777777" w:rsidTr="005D71A4">
        <w:trPr>
          <w:trHeight w:val="492"/>
        </w:trPr>
        <w:tc>
          <w:tcPr>
            <w:tcW w:w="2268" w:type="dxa"/>
            <w:hideMark/>
          </w:tcPr>
          <w:p w14:paraId="5B470C1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с детьми (чел.)</w:t>
            </w:r>
          </w:p>
        </w:tc>
        <w:tc>
          <w:tcPr>
            <w:tcW w:w="2835" w:type="dxa"/>
            <w:hideMark/>
          </w:tcPr>
          <w:p w14:paraId="4FA72E6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с признаком наличие детей</w:t>
            </w:r>
            <w:r>
              <w:rPr>
                <w:rFonts w:ascii="Times New Roman" w:eastAsia="Times New Roman" w:hAnsi="Times New Roman" w:cs="Times New Roman"/>
                <w:color w:val="000000"/>
                <w:sz w:val="18"/>
                <w:szCs w:val="18"/>
                <w:lang w:eastAsia="ru-RU"/>
              </w:rPr>
              <w:t>.</w:t>
            </w:r>
          </w:p>
        </w:tc>
        <w:tc>
          <w:tcPr>
            <w:tcW w:w="851" w:type="dxa"/>
            <w:hideMark/>
          </w:tcPr>
          <w:p w14:paraId="5BAD49FD"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21FC5DC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69A77B14"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93</w:t>
            </w:r>
          </w:p>
        </w:tc>
      </w:tr>
      <w:tr w:rsidR="005D71A4" w:rsidRPr="007438A1" w14:paraId="1F1D5A23" w14:textId="77777777" w:rsidTr="005D71A4">
        <w:trPr>
          <w:trHeight w:val="340"/>
        </w:trPr>
        <w:tc>
          <w:tcPr>
            <w:tcW w:w="10065" w:type="dxa"/>
            <w:gridSpan w:val="5"/>
            <w:shd w:val="clear" w:color="auto" w:fill="D9D9D9" w:themeFill="background1" w:themeFillShade="D9"/>
            <w:vAlign w:val="center"/>
          </w:tcPr>
          <w:p w14:paraId="2DF4B054" w14:textId="77777777" w:rsidR="005D71A4" w:rsidRPr="007438A1" w:rsidRDefault="005D71A4" w:rsidP="005D71A4">
            <w:pPr>
              <w:jc w:val="center"/>
              <w:rPr>
                <w:rFonts w:ascii="Times New Roman" w:eastAsia="Times New Roman" w:hAnsi="Times New Roman" w:cs="Times New Roman"/>
                <w:color w:val="000000"/>
                <w:sz w:val="20"/>
                <w:szCs w:val="18"/>
                <w:lang w:eastAsia="ru-RU"/>
              </w:rPr>
            </w:pPr>
            <w:r w:rsidRPr="007438A1">
              <w:rPr>
                <w:rFonts w:ascii="Times New Roman" w:eastAsia="Times New Roman" w:hAnsi="Times New Roman" w:cs="Times New Roman"/>
                <w:color w:val="000000"/>
                <w:sz w:val="20"/>
                <w:szCs w:val="18"/>
                <w:lang w:eastAsia="ru-RU"/>
              </w:rPr>
              <w:t>Частота поездок</w:t>
            </w:r>
          </w:p>
        </w:tc>
      </w:tr>
      <w:tr w:rsidR="005D71A4" w:rsidRPr="007438A1" w14:paraId="3F882B51" w14:textId="77777777" w:rsidTr="005D71A4">
        <w:trPr>
          <w:trHeight w:val="720"/>
        </w:trPr>
        <w:tc>
          <w:tcPr>
            <w:tcW w:w="2268" w:type="dxa"/>
            <w:hideMark/>
          </w:tcPr>
          <w:p w14:paraId="4417BF77"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году или кварталу</w:t>
            </w:r>
          </w:p>
        </w:tc>
        <w:tc>
          <w:tcPr>
            <w:tcW w:w="2835" w:type="dxa"/>
            <w:hideMark/>
          </w:tcPr>
          <w:p w14:paraId="5E190E6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году, кварталу или месяцу.</w:t>
            </w:r>
          </w:p>
        </w:tc>
        <w:tc>
          <w:tcPr>
            <w:tcW w:w="851" w:type="dxa"/>
            <w:hideMark/>
          </w:tcPr>
          <w:p w14:paraId="024A348D"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73CEC25C"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г</w:t>
            </w:r>
            <w:r w:rsidRPr="007438A1">
              <w:rPr>
                <w:rFonts w:ascii="Times New Roman" w:eastAsia="Times New Roman" w:hAnsi="Times New Roman" w:cs="Times New Roman"/>
                <w:color w:val="000000"/>
                <w:sz w:val="18"/>
                <w:szCs w:val="18"/>
                <w:lang w:eastAsia="ru-RU"/>
              </w:rPr>
              <w:t>од</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квартал</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месяц</w:t>
            </w:r>
          </w:p>
        </w:tc>
        <w:tc>
          <w:tcPr>
            <w:tcW w:w="1276" w:type="dxa"/>
            <w:hideMark/>
          </w:tcPr>
          <w:p w14:paraId="5E034C04"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месяц</w:t>
            </w:r>
          </w:p>
        </w:tc>
      </w:tr>
      <w:tr w:rsidR="005D71A4" w:rsidRPr="007438A1" w14:paraId="72D13056" w14:textId="77777777" w:rsidTr="005D71A4">
        <w:trPr>
          <w:trHeight w:val="480"/>
        </w:trPr>
        <w:tc>
          <w:tcPr>
            <w:tcW w:w="2268" w:type="dxa"/>
            <w:hideMark/>
          </w:tcPr>
          <w:p w14:paraId="65F2918C"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Дата. Последний день периода согласно типу</w:t>
            </w:r>
          </w:p>
        </w:tc>
        <w:tc>
          <w:tcPr>
            <w:tcW w:w="2835" w:type="dxa"/>
            <w:hideMark/>
          </w:tcPr>
          <w:p w14:paraId="25C6A0D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Последний день периода согласно типу</w:t>
            </w:r>
            <w:r>
              <w:rPr>
                <w:rFonts w:ascii="Times New Roman" w:eastAsia="Times New Roman" w:hAnsi="Times New Roman" w:cs="Times New Roman"/>
                <w:color w:val="000000"/>
                <w:sz w:val="18"/>
                <w:szCs w:val="18"/>
                <w:lang w:eastAsia="ru-RU"/>
              </w:rPr>
              <w:t>.</w:t>
            </w:r>
          </w:p>
        </w:tc>
        <w:tc>
          <w:tcPr>
            <w:tcW w:w="851" w:type="dxa"/>
            <w:hideMark/>
          </w:tcPr>
          <w:p w14:paraId="50164BE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026A9BF0"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&gt;=01.01.1900;&lt;=01.01.2999</w:t>
            </w:r>
          </w:p>
        </w:tc>
        <w:tc>
          <w:tcPr>
            <w:tcW w:w="1276" w:type="dxa"/>
            <w:hideMark/>
          </w:tcPr>
          <w:p w14:paraId="4EECF072"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31.10.2022</w:t>
            </w:r>
          </w:p>
        </w:tc>
      </w:tr>
      <w:tr w:rsidR="005D71A4" w:rsidRPr="007438A1" w14:paraId="4C29FC67" w14:textId="77777777" w:rsidTr="005D71A4">
        <w:trPr>
          <w:trHeight w:val="720"/>
        </w:trPr>
        <w:tc>
          <w:tcPr>
            <w:tcW w:w="2268" w:type="dxa"/>
            <w:hideMark/>
          </w:tcPr>
          <w:p w14:paraId="5E384BCD"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региону прибытия</w:t>
            </w:r>
          </w:p>
        </w:tc>
        <w:tc>
          <w:tcPr>
            <w:tcW w:w="2835" w:type="dxa"/>
            <w:hideMark/>
          </w:tcPr>
          <w:p w14:paraId="30C0DB5A"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региону прибытия.</w:t>
            </w:r>
          </w:p>
        </w:tc>
        <w:tc>
          <w:tcPr>
            <w:tcW w:w="851" w:type="dxa"/>
            <w:hideMark/>
          </w:tcPr>
          <w:p w14:paraId="71ABEA67"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6B4C620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N</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Y</w:t>
            </w:r>
          </w:p>
        </w:tc>
        <w:tc>
          <w:tcPr>
            <w:tcW w:w="1276" w:type="dxa"/>
            <w:hideMark/>
          </w:tcPr>
          <w:p w14:paraId="6C59CD6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N</w:t>
            </w:r>
          </w:p>
        </w:tc>
      </w:tr>
      <w:tr w:rsidR="005D71A4" w:rsidRPr="007438A1" w14:paraId="2BC457E4" w14:textId="77777777" w:rsidTr="005D71A4">
        <w:trPr>
          <w:trHeight w:val="480"/>
        </w:trPr>
        <w:tc>
          <w:tcPr>
            <w:tcW w:w="2268" w:type="dxa"/>
            <w:hideMark/>
          </w:tcPr>
          <w:p w14:paraId="01C4CB5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прибытия (куда приехали)</w:t>
            </w:r>
          </w:p>
        </w:tc>
        <w:tc>
          <w:tcPr>
            <w:tcW w:w="2835" w:type="dxa"/>
            <w:hideMark/>
          </w:tcPr>
          <w:p w14:paraId="75BAA7B7"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куда приехали туристы</w:t>
            </w:r>
            <w:r>
              <w:rPr>
                <w:rFonts w:ascii="Times New Roman" w:eastAsia="Times New Roman" w:hAnsi="Times New Roman" w:cs="Times New Roman"/>
                <w:color w:val="000000"/>
                <w:sz w:val="18"/>
                <w:szCs w:val="18"/>
                <w:lang w:eastAsia="ru-RU"/>
              </w:rPr>
              <w:t>.</w:t>
            </w:r>
          </w:p>
        </w:tc>
        <w:tc>
          <w:tcPr>
            <w:tcW w:w="851" w:type="dxa"/>
            <w:hideMark/>
          </w:tcPr>
          <w:p w14:paraId="14C11E22"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4FADB220"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муниципалитеты исследуемого региона, а также сам исследуемый регион]</w:t>
            </w:r>
          </w:p>
        </w:tc>
        <w:tc>
          <w:tcPr>
            <w:tcW w:w="1276" w:type="dxa"/>
            <w:hideMark/>
          </w:tcPr>
          <w:p w14:paraId="5597632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Тульская область</w:t>
            </w:r>
          </w:p>
        </w:tc>
      </w:tr>
      <w:tr w:rsidR="005D71A4" w:rsidRPr="007438A1" w14:paraId="787A11F1" w14:textId="77777777" w:rsidTr="005D71A4">
        <w:trPr>
          <w:trHeight w:val="720"/>
        </w:trPr>
        <w:tc>
          <w:tcPr>
            <w:tcW w:w="2268" w:type="dxa"/>
            <w:hideMark/>
          </w:tcPr>
          <w:p w14:paraId="266C958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домашнему региону</w:t>
            </w:r>
          </w:p>
        </w:tc>
        <w:tc>
          <w:tcPr>
            <w:tcW w:w="2835" w:type="dxa"/>
            <w:hideMark/>
          </w:tcPr>
          <w:p w14:paraId="2EB2264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домашнему региону.</w:t>
            </w:r>
          </w:p>
        </w:tc>
        <w:tc>
          <w:tcPr>
            <w:tcW w:w="851" w:type="dxa"/>
            <w:hideMark/>
          </w:tcPr>
          <w:p w14:paraId="037251E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53BCA69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Субъекты РФ</w:t>
            </w:r>
          </w:p>
        </w:tc>
        <w:tc>
          <w:tcPr>
            <w:tcW w:w="1276" w:type="dxa"/>
            <w:hideMark/>
          </w:tcPr>
          <w:p w14:paraId="074EE37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p>
        </w:tc>
      </w:tr>
      <w:tr w:rsidR="005D71A4" w:rsidRPr="007438A1" w14:paraId="11A9452E" w14:textId="77777777" w:rsidTr="005D71A4">
        <w:trPr>
          <w:trHeight w:val="720"/>
        </w:trPr>
        <w:tc>
          <w:tcPr>
            <w:tcW w:w="2268" w:type="dxa"/>
            <w:hideMark/>
          </w:tcPr>
          <w:p w14:paraId="7E0F3B17"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Домашний регион (откуда приехали)</w:t>
            </w:r>
          </w:p>
        </w:tc>
        <w:tc>
          <w:tcPr>
            <w:tcW w:w="2835" w:type="dxa"/>
            <w:hideMark/>
          </w:tcPr>
          <w:p w14:paraId="295ADAF7"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откуда приехали туристы</w:t>
            </w:r>
            <w:r>
              <w:rPr>
                <w:rFonts w:ascii="Times New Roman" w:eastAsia="Times New Roman" w:hAnsi="Times New Roman" w:cs="Times New Roman"/>
                <w:color w:val="000000"/>
                <w:sz w:val="18"/>
                <w:szCs w:val="18"/>
                <w:lang w:eastAsia="ru-RU"/>
              </w:rPr>
              <w:t>.</w:t>
            </w:r>
          </w:p>
        </w:tc>
        <w:tc>
          <w:tcPr>
            <w:tcW w:w="851" w:type="dxa"/>
            <w:hideMark/>
          </w:tcPr>
          <w:p w14:paraId="1D8F0814"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1335B2A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муниципалитеты исследуемого региона и все субъекты РФ, кроме исследуемого]</w:t>
            </w:r>
          </w:p>
        </w:tc>
        <w:tc>
          <w:tcPr>
            <w:tcW w:w="1276" w:type="dxa"/>
            <w:hideMark/>
          </w:tcPr>
          <w:p w14:paraId="0E133372"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Например, Костромская область</w:t>
            </w:r>
          </w:p>
        </w:tc>
      </w:tr>
      <w:tr w:rsidR="005D71A4" w:rsidRPr="007438A1" w14:paraId="6721BF6C" w14:textId="77777777" w:rsidTr="005D71A4">
        <w:trPr>
          <w:trHeight w:val="480"/>
        </w:trPr>
        <w:tc>
          <w:tcPr>
            <w:tcW w:w="2268" w:type="dxa"/>
            <w:hideMark/>
          </w:tcPr>
          <w:p w14:paraId="25CFA1F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Тип путешественника</w:t>
            </w:r>
          </w:p>
        </w:tc>
        <w:tc>
          <w:tcPr>
            <w:tcW w:w="2835" w:type="dxa"/>
            <w:hideMark/>
          </w:tcPr>
          <w:p w14:paraId="29867487"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Тип путешественника (Все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Турист</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Экскурсант)</w:t>
            </w:r>
            <w:r>
              <w:rPr>
                <w:rFonts w:ascii="Times New Roman" w:eastAsia="Times New Roman" w:hAnsi="Times New Roman" w:cs="Times New Roman"/>
                <w:color w:val="000000"/>
                <w:sz w:val="18"/>
                <w:szCs w:val="18"/>
                <w:lang w:eastAsia="ru-RU"/>
              </w:rPr>
              <w:t>.</w:t>
            </w:r>
          </w:p>
        </w:tc>
        <w:tc>
          <w:tcPr>
            <w:tcW w:w="851" w:type="dxa"/>
            <w:hideMark/>
          </w:tcPr>
          <w:p w14:paraId="26311E0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455AF612"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Турист</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Экскурсант</w:t>
            </w:r>
          </w:p>
        </w:tc>
        <w:tc>
          <w:tcPr>
            <w:tcW w:w="1276" w:type="dxa"/>
            <w:hideMark/>
          </w:tcPr>
          <w:p w14:paraId="4D9EFB7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Турист</w:t>
            </w:r>
          </w:p>
        </w:tc>
      </w:tr>
      <w:tr w:rsidR="005D71A4" w:rsidRPr="007438A1" w14:paraId="55C91892" w14:textId="77777777" w:rsidTr="005D71A4">
        <w:trPr>
          <w:trHeight w:val="312"/>
        </w:trPr>
        <w:tc>
          <w:tcPr>
            <w:tcW w:w="2268" w:type="dxa"/>
            <w:hideMark/>
          </w:tcPr>
          <w:p w14:paraId="14B97F1C"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Частота поездок, диапазон</w:t>
            </w:r>
          </w:p>
        </w:tc>
        <w:tc>
          <w:tcPr>
            <w:tcW w:w="2835" w:type="dxa"/>
            <w:hideMark/>
          </w:tcPr>
          <w:p w14:paraId="2B4E05BA"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Частота поездок, диапазон</w:t>
            </w:r>
            <w:r>
              <w:rPr>
                <w:rFonts w:ascii="Times New Roman" w:eastAsia="Times New Roman" w:hAnsi="Times New Roman" w:cs="Times New Roman"/>
                <w:color w:val="000000"/>
                <w:sz w:val="18"/>
                <w:szCs w:val="18"/>
                <w:lang w:eastAsia="ru-RU"/>
              </w:rPr>
              <w:t>.</w:t>
            </w:r>
          </w:p>
        </w:tc>
        <w:tc>
          <w:tcPr>
            <w:tcW w:w="851" w:type="dxa"/>
            <w:hideMark/>
          </w:tcPr>
          <w:p w14:paraId="6B3E7F05"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579BC379"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1 поездка</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2—3 поездки</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более 3 поездок</w:t>
            </w:r>
          </w:p>
        </w:tc>
        <w:tc>
          <w:tcPr>
            <w:tcW w:w="1276" w:type="dxa"/>
            <w:hideMark/>
          </w:tcPr>
          <w:p w14:paraId="0DA6DF1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более 3 поездок</w:t>
            </w:r>
          </w:p>
        </w:tc>
      </w:tr>
      <w:tr w:rsidR="005D71A4" w:rsidRPr="007438A1" w14:paraId="1BB74A89" w14:textId="77777777" w:rsidTr="005D71A4">
        <w:trPr>
          <w:trHeight w:val="480"/>
        </w:trPr>
        <w:tc>
          <w:tcPr>
            <w:tcW w:w="2268" w:type="dxa"/>
            <w:hideMark/>
          </w:tcPr>
          <w:p w14:paraId="1EC0811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Частота поездок, среднее по всем диапазонам</w:t>
            </w:r>
          </w:p>
        </w:tc>
        <w:tc>
          <w:tcPr>
            <w:tcW w:w="2835" w:type="dxa"/>
            <w:hideMark/>
          </w:tcPr>
          <w:p w14:paraId="5A261AD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Частота поездок, среднее по всем диапазонам</w:t>
            </w:r>
            <w:r>
              <w:rPr>
                <w:rFonts w:ascii="Times New Roman" w:eastAsia="Times New Roman" w:hAnsi="Times New Roman" w:cs="Times New Roman"/>
                <w:color w:val="000000"/>
                <w:sz w:val="18"/>
                <w:szCs w:val="18"/>
                <w:lang w:eastAsia="ru-RU"/>
              </w:rPr>
              <w:t>.</w:t>
            </w:r>
          </w:p>
        </w:tc>
        <w:tc>
          <w:tcPr>
            <w:tcW w:w="851" w:type="dxa"/>
            <w:hideMark/>
          </w:tcPr>
          <w:p w14:paraId="02E073C4"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77C5C884"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79AA777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1,16</w:t>
            </w:r>
          </w:p>
        </w:tc>
      </w:tr>
      <w:tr w:rsidR="005D71A4" w:rsidRPr="007438A1" w14:paraId="07D09D7B" w14:textId="77777777" w:rsidTr="005D71A4">
        <w:trPr>
          <w:trHeight w:val="480"/>
        </w:trPr>
        <w:tc>
          <w:tcPr>
            <w:tcW w:w="2268" w:type="dxa"/>
            <w:hideMark/>
          </w:tcPr>
          <w:p w14:paraId="61B325E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Частота поездок, медиана по всем диапазонам</w:t>
            </w:r>
          </w:p>
        </w:tc>
        <w:tc>
          <w:tcPr>
            <w:tcW w:w="2835" w:type="dxa"/>
            <w:hideMark/>
          </w:tcPr>
          <w:p w14:paraId="30C33C8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Частота поездок, медиана по всем диапазонам</w:t>
            </w:r>
            <w:r>
              <w:rPr>
                <w:rFonts w:ascii="Times New Roman" w:eastAsia="Times New Roman" w:hAnsi="Times New Roman" w:cs="Times New Roman"/>
                <w:color w:val="000000"/>
                <w:sz w:val="18"/>
                <w:szCs w:val="18"/>
                <w:lang w:eastAsia="ru-RU"/>
              </w:rPr>
              <w:t>.</w:t>
            </w:r>
          </w:p>
        </w:tc>
        <w:tc>
          <w:tcPr>
            <w:tcW w:w="851" w:type="dxa"/>
            <w:hideMark/>
          </w:tcPr>
          <w:p w14:paraId="4CF701A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3B075D5A"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24951EF0"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0</w:t>
            </w:r>
          </w:p>
        </w:tc>
      </w:tr>
      <w:tr w:rsidR="005D71A4" w:rsidRPr="007438A1" w14:paraId="3BE9A343" w14:textId="77777777" w:rsidTr="005D71A4">
        <w:trPr>
          <w:trHeight w:val="492"/>
        </w:trPr>
        <w:tc>
          <w:tcPr>
            <w:tcW w:w="2268" w:type="dxa"/>
            <w:hideMark/>
          </w:tcPr>
          <w:p w14:paraId="69362550"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(чел.)</w:t>
            </w:r>
          </w:p>
        </w:tc>
        <w:tc>
          <w:tcPr>
            <w:tcW w:w="2835" w:type="dxa"/>
            <w:hideMark/>
          </w:tcPr>
          <w:p w14:paraId="5D425FA7"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(чел.)</w:t>
            </w:r>
            <w:r>
              <w:rPr>
                <w:rFonts w:ascii="Times New Roman" w:eastAsia="Times New Roman" w:hAnsi="Times New Roman" w:cs="Times New Roman"/>
                <w:color w:val="000000"/>
                <w:sz w:val="18"/>
                <w:szCs w:val="18"/>
                <w:lang w:eastAsia="ru-RU"/>
              </w:rPr>
              <w:t>.</w:t>
            </w:r>
          </w:p>
        </w:tc>
        <w:tc>
          <w:tcPr>
            <w:tcW w:w="851" w:type="dxa"/>
            <w:hideMark/>
          </w:tcPr>
          <w:p w14:paraId="565C719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337EAB9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1D896B64"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728</w:t>
            </w:r>
          </w:p>
        </w:tc>
      </w:tr>
      <w:tr w:rsidR="005D71A4" w:rsidRPr="007438A1" w14:paraId="796CAEC4" w14:textId="77777777" w:rsidTr="005D71A4">
        <w:trPr>
          <w:trHeight w:val="340"/>
        </w:trPr>
        <w:tc>
          <w:tcPr>
            <w:tcW w:w="10065" w:type="dxa"/>
            <w:gridSpan w:val="5"/>
            <w:shd w:val="clear" w:color="auto" w:fill="D9D9D9" w:themeFill="background1" w:themeFillShade="D9"/>
            <w:vAlign w:val="center"/>
          </w:tcPr>
          <w:p w14:paraId="0D290335" w14:textId="77777777" w:rsidR="005D71A4" w:rsidRPr="007438A1" w:rsidRDefault="005D71A4" w:rsidP="005D71A4">
            <w:pPr>
              <w:jc w:val="center"/>
              <w:rPr>
                <w:rFonts w:ascii="Times New Roman" w:eastAsia="Times New Roman" w:hAnsi="Times New Roman" w:cs="Times New Roman"/>
                <w:color w:val="000000"/>
                <w:sz w:val="20"/>
                <w:szCs w:val="20"/>
                <w:lang w:eastAsia="ru-RU"/>
              </w:rPr>
            </w:pPr>
            <w:r w:rsidRPr="007438A1">
              <w:rPr>
                <w:rFonts w:ascii="Times New Roman" w:eastAsia="Times New Roman" w:hAnsi="Times New Roman" w:cs="Times New Roman"/>
                <w:color w:val="000000"/>
                <w:sz w:val="20"/>
                <w:szCs w:val="20"/>
                <w:lang w:eastAsia="ru-RU"/>
              </w:rPr>
              <w:t>Продолжительность поездок</w:t>
            </w:r>
          </w:p>
        </w:tc>
      </w:tr>
      <w:tr w:rsidR="005D71A4" w:rsidRPr="007438A1" w14:paraId="45BE2A07" w14:textId="77777777" w:rsidTr="005D71A4">
        <w:trPr>
          <w:trHeight w:val="720"/>
        </w:trPr>
        <w:tc>
          <w:tcPr>
            <w:tcW w:w="2268" w:type="dxa"/>
            <w:hideMark/>
          </w:tcPr>
          <w:p w14:paraId="59797CFA"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году или кварталу</w:t>
            </w:r>
          </w:p>
        </w:tc>
        <w:tc>
          <w:tcPr>
            <w:tcW w:w="2835" w:type="dxa"/>
            <w:hideMark/>
          </w:tcPr>
          <w:p w14:paraId="24BC72B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году, кварталу или месяцу.</w:t>
            </w:r>
          </w:p>
        </w:tc>
        <w:tc>
          <w:tcPr>
            <w:tcW w:w="851" w:type="dxa"/>
            <w:hideMark/>
          </w:tcPr>
          <w:p w14:paraId="6C88AB0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5216AE6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г</w:t>
            </w:r>
            <w:r w:rsidRPr="007438A1">
              <w:rPr>
                <w:rFonts w:ascii="Times New Roman" w:eastAsia="Times New Roman" w:hAnsi="Times New Roman" w:cs="Times New Roman"/>
                <w:color w:val="000000"/>
                <w:sz w:val="18"/>
                <w:szCs w:val="18"/>
                <w:lang w:eastAsia="ru-RU"/>
              </w:rPr>
              <w:t>од</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квартал</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месяц</w:t>
            </w:r>
          </w:p>
        </w:tc>
        <w:tc>
          <w:tcPr>
            <w:tcW w:w="1276" w:type="dxa"/>
            <w:hideMark/>
          </w:tcPr>
          <w:p w14:paraId="4B2E2E97"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месяц</w:t>
            </w:r>
          </w:p>
        </w:tc>
      </w:tr>
      <w:tr w:rsidR="005D71A4" w:rsidRPr="007438A1" w14:paraId="4B8005C6" w14:textId="77777777" w:rsidTr="005D71A4">
        <w:trPr>
          <w:trHeight w:val="480"/>
        </w:trPr>
        <w:tc>
          <w:tcPr>
            <w:tcW w:w="2268" w:type="dxa"/>
            <w:hideMark/>
          </w:tcPr>
          <w:p w14:paraId="2B5F19D9"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Дата. Последний день периода согласно типу</w:t>
            </w:r>
          </w:p>
        </w:tc>
        <w:tc>
          <w:tcPr>
            <w:tcW w:w="2835" w:type="dxa"/>
            <w:hideMark/>
          </w:tcPr>
          <w:p w14:paraId="7A6F625C"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Последний день периода согласно типу</w:t>
            </w:r>
            <w:r>
              <w:rPr>
                <w:rFonts w:ascii="Times New Roman" w:eastAsia="Times New Roman" w:hAnsi="Times New Roman" w:cs="Times New Roman"/>
                <w:color w:val="000000"/>
                <w:sz w:val="18"/>
                <w:szCs w:val="18"/>
                <w:lang w:eastAsia="ru-RU"/>
              </w:rPr>
              <w:t>.</w:t>
            </w:r>
          </w:p>
        </w:tc>
        <w:tc>
          <w:tcPr>
            <w:tcW w:w="851" w:type="dxa"/>
            <w:hideMark/>
          </w:tcPr>
          <w:p w14:paraId="1E1D5D0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6786CE40"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&gt;=01.01.1900;&lt;=01.01.2999</w:t>
            </w:r>
          </w:p>
        </w:tc>
        <w:tc>
          <w:tcPr>
            <w:tcW w:w="1276" w:type="dxa"/>
            <w:hideMark/>
          </w:tcPr>
          <w:p w14:paraId="39A35EF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31.10.2022</w:t>
            </w:r>
          </w:p>
        </w:tc>
      </w:tr>
      <w:tr w:rsidR="005D71A4" w:rsidRPr="007438A1" w14:paraId="3A4D95C4" w14:textId="77777777" w:rsidTr="005D71A4">
        <w:trPr>
          <w:trHeight w:val="720"/>
        </w:trPr>
        <w:tc>
          <w:tcPr>
            <w:tcW w:w="2268" w:type="dxa"/>
            <w:hideMark/>
          </w:tcPr>
          <w:p w14:paraId="096A4C0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lastRenderedPageBreak/>
              <w:t>Флаг. Детализация по региону прибытия</w:t>
            </w:r>
          </w:p>
        </w:tc>
        <w:tc>
          <w:tcPr>
            <w:tcW w:w="2835" w:type="dxa"/>
            <w:hideMark/>
          </w:tcPr>
          <w:p w14:paraId="4DF487B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региону прибытия.</w:t>
            </w:r>
          </w:p>
        </w:tc>
        <w:tc>
          <w:tcPr>
            <w:tcW w:w="851" w:type="dxa"/>
            <w:hideMark/>
          </w:tcPr>
          <w:p w14:paraId="3907F82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01C90875"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N</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Y</w:t>
            </w:r>
          </w:p>
        </w:tc>
        <w:tc>
          <w:tcPr>
            <w:tcW w:w="1276" w:type="dxa"/>
            <w:hideMark/>
          </w:tcPr>
          <w:p w14:paraId="18561AC4"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N</w:t>
            </w:r>
          </w:p>
        </w:tc>
      </w:tr>
      <w:tr w:rsidR="005D71A4" w:rsidRPr="007438A1" w14:paraId="4EFC26A0" w14:textId="77777777" w:rsidTr="005D71A4">
        <w:trPr>
          <w:trHeight w:val="480"/>
        </w:trPr>
        <w:tc>
          <w:tcPr>
            <w:tcW w:w="2268" w:type="dxa"/>
            <w:hideMark/>
          </w:tcPr>
          <w:p w14:paraId="4D77526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прибытия (куда приехали)</w:t>
            </w:r>
          </w:p>
        </w:tc>
        <w:tc>
          <w:tcPr>
            <w:tcW w:w="2835" w:type="dxa"/>
            <w:hideMark/>
          </w:tcPr>
          <w:p w14:paraId="75A0F6D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куда приехали туристы</w:t>
            </w:r>
            <w:r>
              <w:rPr>
                <w:rFonts w:ascii="Times New Roman" w:eastAsia="Times New Roman" w:hAnsi="Times New Roman" w:cs="Times New Roman"/>
                <w:color w:val="000000"/>
                <w:sz w:val="18"/>
                <w:szCs w:val="18"/>
                <w:lang w:eastAsia="ru-RU"/>
              </w:rPr>
              <w:t>.</w:t>
            </w:r>
          </w:p>
        </w:tc>
        <w:tc>
          <w:tcPr>
            <w:tcW w:w="851" w:type="dxa"/>
            <w:hideMark/>
          </w:tcPr>
          <w:p w14:paraId="3B2B2DAA"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0283A13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муниципалитеты исследуемого региона, а также сам исследуемый регион]</w:t>
            </w:r>
          </w:p>
        </w:tc>
        <w:tc>
          <w:tcPr>
            <w:tcW w:w="1276" w:type="dxa"/>
            <w:hideMark/>
          </w:tcPr>
          <w:p w14:paraId="0ECC4EEA"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Тульская область</w:t>
            </w:r>
          </w:p>
        </w:tc>
      </w:tr>
      <w:tr w:rsidR="005D71A4" w:rsidRPr="007438A1" w14:paraId="6E6C9D8B" w14:textId="77777777" w:rsidTr="005D71A4">
        <w:trPr>
          <w:trHeight w:val="720"/>
        </w:trPr>
        <w:tc>
          <w:tcPr>
            <w:tcW w:w="2268" w:type="dxa"/>
            <w:hideMark/>
          </w:tcPr>
          <w:p w14:paraId="3A629AC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домашнему региону</w:t>
            </w:r>
          </w:p>
        </w:tc>
        <w:tc>
          <w:tcPr>
            <w:tcW w:w="2835" w:type="dxa"/>
            <w:hideMark/>
          </w:tcPr>
          <w:p w14:paraId="73D85ED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домашнему региону.</w:t>
            </w:r>
          </w:p>
        </w:tc>
        <w:tc>
          <w:tcPr>
            <w:tcW w:w="851" w:type="dxa"/>
            <w:hideMark/>
          </w:tcPr>
          <w:p w14:paraId="4EBA5D4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5E9A4A0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Субъекты РФ</w:t>
            </w:r>
          </w:p>
        </w:tc>
        <w:tc>
          <w:tcPr>
            <w:tcW w:w="1276" w:type="dxa"/>
            <w:hideMark/>
          </w:tcPr>
          <w:p w14:paraId="601706CC"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p>
        </w:tc>
      </w:tr>
      <w:tr w:rsidR="005D71A4" w:rsidRPr="007438A1" w14:paraId="4E750AE9" w14:textId="77777777" w:rsidTr="005D71A4">
        <w:trPr>
          <w:trHeight w:val="720"/>
        </w:trPr>
        <w:tc>
          <w:tcPr>
            <w:tcW w:w="2268" w:type="dxa"/>
            <w:hideMark/>
          </w:tcPr>
          <w:p w14:paraId="57E4CAB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Домашний регион (откуда приехали)</w:t>
            </w:r>
          </w:p>
        </w:tc>
        <w:tc>
          <w:tcPr>
            <w:tcW w:w="2835" w:type="dxa"/>
            <w:hideMark/>
          </w:tcPr>
          <w:p w14:paraId="7F42AE9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откуда приехали туристы</w:t>
            </w:r>
            <w:r>
              <w:rPr>
                <w:rFonts w:ascii="Times New Roman" w:eastAsia="Times New Roman" w:hAnsi="Times New Roman" w:cs="Times New Roman"/>
                <w:color w:val="000000"/>
                <w:sz w:val="18"/>
                <w:szCs w:val="18"/>
                <w:lang w:eastAsia="ru-RU"/>
              </w:rPr>
              <w:t>.</w:t>
            </w:r>
          </w:p>
        </w:tc>
        <w:tc>
          <w:tcPr>
            <w:tcW w:w="851" w:type="dxa"/>
            <w:hideMark/>
          </w:tcPr>
          <w:p w14:paraId="3C2FDED2"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1383F8B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муниципалитеты исследуемого региона и все субъекты РФ, кроме исследуемого]</w:t>
            </w:r>
          </w:p>
        </w:tc>
        <w:tc>
          <w:tcPr>
            <w:tcW w:w="1276" w:type="dxa"/>
            <w:hideMark/>
          </w:tcPr>
          <w:p w14:paraId="48E9DAA0"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Например, Костромская область</w:t>
            </w:r>
          </w:p>
        </w:tc>
      </w:tr>
      <w:tr w:rsidR="005D71A4" w:rsidRPr="007438A1" w14:paraId="161227C4" w14:textId="77777777" w:rsidTr="005D71A4">
        <w:trPr>
          <w:trHeight w:val="480"/>
        </w:trPr>
        <w:tc>
          <w:tcPr>
            <w:tcW w:w="2268" w:type="dxa"/>
            <w:hideMark/>
          </w:tcPr>
          <w:p w14:paraId="7B305DDD"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Тип путешественника</w:t>
            </w:r>
          </w:p>
        </w:tc>
        <w:tc>
          <w:tcPr>
            <w:tcW w:w="2835" w:type="dxa"/>
            <w:hideMark/>
          </w:tcPr>
          <w:p w14:paraId="098DE39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Тип путешественника (Все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Турист</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Экскурсант)</w:t>
            </w:r>
            <w:r>
              <w:rPr>
                <w:rFonts w:ascii="Times New Roman" w:eastAsia="Times New Roman" w:hAnsi="Times New Roman" w:cs="Times New Roman"/>
                <w:color w:val="000000"/>
                <w:sz w:val="18"/>
                <w:szCs w:val="18"/>
                <w:lang w:eastAsia="ru-RU"/>
              </w:rPr>
              <w:t>.</w:t>
            </w:r>
          </w:p>
        </w:tc>
        <w:tc>
          <w:tcPr>
            <w:tcW w:w="851" w:type="dxa"/>
            <w:hideMark/>
          </w:tcPr>
          <w:p w14:paraId="2360FEE2"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5B1EF49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Турист</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Экскурсант</w:t>
            </w:r>
          </w:p>
        </w:tc>
        <w:tc>
          <w:tcPr>
            <w:tcW w:w="1276" w:type="dxa"/>
            <w:hideMark/>
          </w:tcPr>
          <w:p w14:paraId="4D99886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Турист</w:t>
            </w:r>
          </w:p>
        </w:tc>
      </w:tr>
      <w:tr w:rsidR="005D71A4" w:rsidRPr="007438A1" w14:paraId="75389C42" w14:textId="77777777" w:rsidTr="005D71A4">
        <w:trPr>
          <w:trHeight w:val="480"/>
        </w:trPr>
        <w:tc>
          <w:tcPr>
            <w:tcW w:w="2268" w:type="dxa"/>
            <w:hideMark/>
          </w:tcPr>
          <w:p w14:paraId="518C4FF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Длительность поездок, диапазон</w:t>
            </w:r>
          </w:p>
        </w:tc>
        <w:tc>
          <w:tcPr>
            <w:tcW w:w="2835" w:type="dxa"/>
            <w:hideMark/>
          </w:tcPr>
          <w:p w14:paraId="0EE46E55"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Длительность поездок, диапазон</w:t>
            </w:r>
            <w:r>
              <w:rPr>
                <w:rFonts w:ascii="Times New Roman" w:eastAsia="Times New Roman" w:hAnsi="Times New Roman" w:cs="Times New Roman"/>
                <w:color w:val="000000"/>
                <w:sz w:val="18"/>
                <w:szCs w:val="18"/>
                <w:lang w:eastAsia="ru-RU"/>
              </w:rPr>
              <w:t>.</w:t>
            </w:r>
          </w:p>
        </w:tc>
        <w:tc>
          <w:tcPr>
            <w:tcW w:w="851" w:type="dxa"/>
            <w:hideMark/>
          </w:tcPr>
          <w:p w14:paraId="6C695DC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2140D17A"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1. 1—2 суток</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2. 3—4 суток</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3. 5—7 суток</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4. 8—13 суток</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5. более 13 суток</w:t>
            </w:r>
          </w:p>
        </w:tc>
        <w:tc>
          <w:tcPr>
            <w:tcW w:w="1276" w:type="dxa"/>
            <w:hideMark/>
          </w:tcPr>
          <w:p w14:paraId="4EB0F1C9"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4. 8—13 суток</w:t>
            </w:r>
          </w:p>
        </w:tc>
      </w:tr>
      <w:tr w:rsidR="005D71A4" w:rsidRPr="007438A1" w14:paraId="2E442048" w14:textId="77777777" w:rsidTr="005D71A4">
        <w:trPr>
          <w:trHeight w:val="720"/>
        </w:trPr>
        <w:tc>
          <w:tcPr>
            <w:tcW w:w="2268" w:type="dxa"/>
            <w:hideMark/>
          </w:tcPr>
          <w:p w14:paraId="17CF93E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Длительность поездок, средняя по всем диапазонам</w:t>
            </w:r>
          </w:p>
        </w:tc>
        <w:tc>
          <w:tcPr>
            <w:tcW w:w="2835" w:type="dxa"/>
            <w:hideMark/>
          </w:tcPr>
          <w:p w14:paraId="116ABFF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Длительность поездок, средняя по всем диапазонам</w:t>
            </w:r>
            <w:r>
              <w:rPr>
                <w:rFonts w:ascii="Times New Roman" w:eastAsia="Times New Roman" w:hAnsi="Times New Roman" w:cs="Times New Roman"/>
                <w:color w:val="000000"/>
                <w:sz w:val="18"/>
                <w:szCs w:val="18"/>
                <w:lang w:eastAsia="ru-RU"/>
              </w:rPr>
              <w:t>.</w:t>
            </w:r>
          </w:p>
        </w:tc>
        <w:tc>
          <w:tcPr>
            <w:tcW w:w="851" w:type="dxa"/>
            <w:hideMark/>
          </w:tcPr>
          <w:p w14:paraId="47544565"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06F7108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4F41E6E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2,32</w:t>
            </w:r>
          </w:p>
        </w:tc>
      </w:tr>
      <w:tr w:rsidR="005D71A4" w:rsidRPr="007438A1" w14:paraId="1A2DC2A7" w14:textId="77777777" w:rsidTr="005D71A4">
        <w:trPr>
          <w:trHeight w:val="720"/>
        </w:trPr>
        <w:tc>
          <w:tcPr>
            <w:tcW w:w="2268" w:type="dxa"/>
            <w:hideMark/>
          </w:tcPr>
          <w:p w14:paraId="0697475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Длительность поездок, медиана по всем диапазонам</w:t>
            </w:r>
          </w:p>
        </w:tc>
        <w:tc>
          <w:tcPr>
            <w:tcW w:w="2835" w:type="dxa"/>
            <w:hideMark/>
          </w:tcPr>
          <w:p w14:paraId="7499B97C"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Длительность поездок, медиана по всем диапазонам</w:t>
            </w:r>
            <w:r>
              <w:rPr>
                <w:rFonts w:ascii="Times New Roman" w:eastAsia="Times New Roman" w:hAnsi="Times New Roman" w:cs="Times New Roman"/>
                <w:color w:val="000000"/>
                <w:sz w:val="18"/>
                <w:szCs w:val="18"/>
                <w:lang w:eastAsia="ru-RU"/>
              </w:rPr>
              <w:t>.</w:t>
            </w:r>
          </w:p>
        </w:tc>
        <w:tc>
          <w:tcPr>
            <w:tcW w:w="851" w:type="dxa"/>
            <w:hideMark/>
          </w:tcPr>
          <w:p w14:paraId="486DD02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37D7E0D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6FDA063A"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0</w:t>
            </w:r>
          </w:p>
        </w:tc>
      </w:tr>
      <w:tr w:rsidR="005D71A4" w:rsidRPr="007438A1" w14:paraId="6684497C" w14:textId="77777777" w:rsidTr="005D71A4">
        <w:trPr>
          <w:trHeight w:val="492"/>
        </w:trPr>
        <w:tc>
          <w:tcPr>
            <w:tcW w:w="2268" w:type="dxa"/>
            <w:hideMark/>
          </w:tcPr>
          <w:p w14:paraId="68914394"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(чел.)</w:t>
            </w:r>
          </w:p>
        </w:tc>
        <w:tc>
          <w:tcPr>
            <w:tcW w:w="2835" w:type="dxa"/>
            <w:hideMark/>
          </w:tcPr>
          <w:p w14:paraId="27DA6679"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(чел.)</w:t>
            </w:r>
          </w:p>
        </w:tc>
        <w:tc>
          <w:tcPr>
            <w:tcW w:w="851" w:type="dxa"/>
            <w:hideMark/>
          </w:tcPr>
          <w:p w14:paraId="009A046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2FA7B21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4F6811E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5919</w:t>
            </w:r>
          </w:p>
        </w:tc>
      </w:tr>
      <w:tr w:rsidR="005D71A4" w:rsidRPr="007438A1" w14:paraId="424513E2" w14:textId="77777777" w:rsidTr="005D71A4">
        <w:trPr>
          <w:trHeight w:val="340"/>
        </w:trPr>
        <w:tc>
          <w:tcPr>
            <w:tcW w:w="10065" w:type="dxa"/>
            <w:gridSpan w:val="5"/>
            <w:shd w:val="clear" w:color="auto" w:fill="D9D9D9" w:themeFill="background1" w:themeFillShade="D9"/>
            <w:vAlign w:val="center"/>
          </w:tcPr>
          <w:p w14:paraId="7C040BC9" w14:textId="77777777" w:rsidR="005D71A4" w:rsidRPr="007438A1" w:rsidRDefault="005D71A4" w:rsidP="005D71A4">
            <w:pPr>
              <w:jc w:val="center"/>
              <w:rPr>
                <w:rFonts w:ascii="Times New Roman" w:eastAsia="Times New Roman" w:hAnsi="Times New Roman" w:cs="Times New Roman"/>
                <w:color w:val="000000"/>
                <w:sz w:val="20"/>
                <w:szCs w:val="20"/>
                <w:lang w:eastAsia="ru-RU"/>
              </w:rPr>
            </w:pPr>
            <w:r w:rsidRPr="007438A1">
              <w:rPr>
                <w:rFonts w:ascii="Times New Roman" w:eastAsia="Times New Roman" w:hAnsi="Times New Roman" w:cs="Times New Roman"/>
                <w:color w:val="000000"/>
                <w:sz w:val="20"/>
                <w:szCs w:val="20"/>
                <w:lang w:eastAsia="ru-RU"/>
              </w:rPr>
              <w:t>Категории трат</w:t>
            </w:r>
          </w:p>
        </w:tc>
      </w:tr>
      <w:tr w:rsidR="005D71A4" w:rsidRPr="007438A1" w14:paraId="5BF4F967" w14:textId="77777777" w:rsidTr="005D71A4">
        <w:trPr>
          <w:trHeight w:val="720"/>
        </w:trPr>
        <w:tc>
          <w:tcPr>
            <w:tcW w:w="2268" w:type="dxa"/>
            <w:hideMark/>
          </w:tcPr>
          <w:p w14:paraId="6F18944C"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году или кварталу</w:t>
            </w:r>
          </w:p>
        </w:tc>
        <w:tc>
          <w:tcPr>
            <w:tcW w:w="2835" w:type="dxa"/>
            <w:hideMark/>
          </w:tcPr>
          <w:p w14:paraId="1CFE2797"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году, кварталу или месяцу.</w:t>
            </w:r>
          </w:p>
        </w:tc>
        <w:tc>
          <w:tcPr>
            <w:tcW w:w="851" w:type="dxa"/>
            <w:hideMark/>
          </w:tcPr>
          <w:p w14:paraId="5D41889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36232184"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г</w:t>
            </w:r>
            <w:r w:rsidRPr="007438A1">
              <w:rPr>
                <w:rFonts w:ascii="Times New Roman" w:eastAsia="Times New Roman" w:hAnsi="Times New Roman" w:cs="Times New Roman"/>
                <w:color w:val="000000"/>
                <w:sz w:val="18"/>
                <w:szCs w:val="18"/>
                <w:lang w:eastAsia="ru-RU"/>
              </w:rPr>
              <w:t>од</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квартал</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месяц</w:t>
            </w:r>
          </w:p>
        </w:tc>
        <w:tc>
          <w:tcPr>
            <w:tcW w:w="1276" w:type="dxa"/>
            <w:hideMark/>
          </w:tcPr>
          <w:p w14:paraId="7CC9920D"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месяц</w:t>
            </w:r>
          </w:p>
        </w:tc>
      </w:tr>
      <w:tr w:rsidR="005D71A4" w:rsidRPr="007438A1" w14:paraId="4CDB4DE4" w14:textId="77777777" w:rsidTr="005D71A4">
        <w:trPr>
          <w:trHeight w:val="480"/>
        </w:trPr>
        <w:tc>
          <w:tcPr>
            <w:tcW w:w="2268" w:type="dxa"/>
            <w:hideMark/>
          </w:tcPr>
          <w:p w14:paraId="6010C7D9"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Дата. Последний день периода согласно типу</w:t>
            </w:r>
          </w:p>
        </w:tc>
        <w:tc>
          <w:tcPr>
            <w:tcW w:w="2835" w:type="dxa"/>
            <w:hideMark/>
          </w:tcPr>
          <w:p w14:paraId="7ECFAB17"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Последний день периода согласно типу</w:t>
            </w:r>
            <w:r>
              <w:rPr>
                <w:rFonts w:ascii="Times New Roman" w:eastAsia="Times New Roman" w:hAnsi="Times New Roman" w:cs="Times New Roman"/>
                <w:color w:val="000000"/>
                <w:sz w:val="18"/>
                <w:szCs w:val="18"/>
                <w:lang w:eastAsia="ru-RU"/>
              </w:rPr>
              <w:t>.</w:t>
            </w:r>
          </w:p>
        </w:tc>
        <w:tc>
          <w:tcPr>
            <w:tcW w:w="851" w:type="dxa"/>
            <w:hideMark/>
          </w:tcPr>
          <w:p w14:paraId="7FE39AB2"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59B29CE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&gt;=01.01.1900;&lt;=01.01.2999</w:t>
            </w:r>
          </w:p>
        </w:tc>
        <w:tc>
          <w:tcPr>
            <w:tcW w:w="1276" w:type="dxa"/>
            <w:hideMark/>
          </w:tcPr>
          <w:p w14:paraId="343ABFC2"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31.10.2022</w:t>
            </w:r>
          </w:p>
        </w:tc>
      </w:tr>
      <w:tr w:rsidR="005D71A4" w:rsidRPr="007438A1" w14:paraId="7C3A5438" w14:textId="77777777" w:rsidTr="005D71A4">
        <w:trPr>
          <w:trHeight w:val="720"/>
        </w:trPr>
        <w:tc>
          <w:tcPr>
            <w:tcW w:w="2268" w:type="dxa"/>
            <w:hideMark/>
          </w:tcPr>
          <w:p w14:paraId="14480A8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региону прибытия</w:t>
            </w:r>
          </w:p>
        </w:tc>
        <w:tc>
          <w:tcPr>
            <w:tcW w:w="2835" w:type="dxa"/>
            <w:hideMark/>
          </w:tcPr>
          <w:p w14:paraId="2AC9C48D"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региону прибытия.</w:t>
            </w:r>
          </w:p>
        </w:tc>
        <w:tc>
          <w:tcPr>
            <w:tcW w:w="851" w:type="dxa"/>
            <w:hideMark/>
          </w:tcPr>
          <w:p w14:paraId="19861C55"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48F9AAD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N</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Y</w:t>
            </w:r>
          </w:p>
        </w:tc>
        <w:tc>
          <w:tcPr>
            <w:tcW w:w="1276" w:type="dxa"/>
            <w:hideMark/>
          </w:tcPr>
          <w:p w14:paraId="2D1AE7C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N</w:t>
            </w:r>
          </w:p>
        </w:tc>
      </w:tr>
      <w:tr w:rsidR="005D71A4" w:rsidRPr="007438A1" w14:paraId="343FF801" w14:textId="77777777" w:rsidTr="005D71A4">
        <w:trPr>
          <w:trHeight w:val="480"/>
        </w:trPr>
        <w:tc>
          <w:tcPr>
            <w:tcW w:w="2268" w:type="dxa"/>
            <w:hideMark/>
          </w:tcPr>
          <w:p w14:paraId="64BDD882"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прибытия (куда приехали)</w:t>
            </w:r>
          </w:p>
        </w:tc>
        <w:tc>
          <w:tcPr>
            <w:tcW w:w="2835" w:type="dxa"/>
            <w:hideMark/>
          </w:tcPr>
          <w:p w14:paraId="6227F04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куда приехали туристы</w:t>
            </w:r>
            <w:r>
              <w:rPr>
                <w:rFonts w:ascii="Times New Roman" w:eastAsia="Times New Roman" w:hAnsi="Times New Roman" w:cs="Times New Roman"/>
                <w:color w:val="000000"/>
                <w:sz w:val="18"/>
                <w:szCs w:val="18"/>
                <w:lang w:eastAsia="ru-RU"/>
              </w:rPr>
              <w:t>.</w:t>
            </w:r>
          </w:p>
        </w:tc>
        <w:tc>
          <w:tcPr>
            <w:tcW w:w="851" w:type="dxa"/>
            <w:hideMark/>
          </w:tcPr>
          <w:p w14:paraId="3139DA1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136F84D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муниципалитеты исследуемого региона, а также сам исследуемый регион]</w:t>
            </w:r>
          </w:p>
        </w:tc>
        <w:tc>
          <w:tcPr>
            <w:tcW w:w="1276" w:type="dxa"/>
            <w:hideMark/>
          </w:tcPr>
          <w:p w14:paraId="3847C43C"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Тульская область</w:t>
            </w:r>
          </w:p>
        </w:tc>
      </w:tr>
      <w:tr w:rsidR="005D71A4" w:rsidRPr="007438A1" w14:paraId="47FAF2B2" w14:textId="77777777" w:rsidTr="005D71A4">
        <w:trPr>
          <w:trHeight w:val="720"/>
        </w:trPr>
        <w:tc>
          <w:tcPr>
            <w:tcW w:w="2268" w:type="dxa"/>
            <w:hideMark/>
          </w:tcPr>
          <w:p w14:paraId="151A1FC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домашнему региону</w:t>
            </w:r>
          </w:p>
        </w:tc>
        <w:tc>
          <w:tcPr>
            <w:tcW w:w="2835" w:type="dxa"/>
            <w:hideMark/>
          </w:tcPr>
          <w:p w14:paraId="2641A78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домашнему региону.</w:t>
            </w:r>
          </w:p>
        </w:tc>
        <w:tc>
          <w:tcPr>
            <w:tcW w:w="851" w:type="dxa"/>
            <w:hideMark/>
          </w:tcPr>
          <w:p w14:paraId="3FC3B8A9"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528FF91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Субъекты РФ</w:t>
            </w:r>
          </w:p>
        </w:tc>
        <w:tc>
          <w:tcPr>
            <w:tcW w:w="1276" w:type="dxa"/>
            <w:hideMark/>
          </w:tcPr>
          <w:p w14:paraId="7853F56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p>
        </w:tc>
      </w:tr>
      <w:tr w:rsidR="005D71A4" w:rsidRPr="007438A1" w14:paraId="71BB74F7" w14:textId="77777777" w:rsidTr="005D71A4">
        <w:trPr>
          <w:trHeight w:val="720"/>
        </w:trPr>
        <w:tc>
          <w:tcPr>
            <w:tcW w:w="2268" w:type="dxa"/>
            <w:hideMark/>
          </w:tcPr>
          <w:p w14:paraId="013D750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Домашний регион (откуда приехали)</w:t>
            </w:r>
          </w:p>
        </w:tc>
        <w:tc>
          <w:tcPr>
            <w:tcW w:w="2835" w:type="dxa"/>
            <w:hideMark/>
          </w:tcPr>
          <w:p w14:paraId="2DBE4EC7"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откуда приехали туристы</w:t>
            </w:r>
            <w:r>
              <w:rPr>
                <w:rFonts w:ascii="Times New Roman" w:eastAsia="Times New Roman" w:hAnsi="Times New Roman" w:cs="Times New Roman"/>
                <w:color w:val="000000"/>
                <w:sz w:val="18"/>
                <w:szCs w:val="18"/>
                <w:lang w:eastAsia="ru-RU"/>
              </w:rPr>
              <w:t>.</w:t>
            </w:r>
          </w:p>
        </w:tc>
        <w:tc>
          <w:tcPr>
            <w:tcW w:w="851" w:type="dxa"/>
            <w:hideMark/>
          </w:tcPr>
          <w:p w14:paraId="78E0F099"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687B0DC9"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муниципалитеты исследуемого региона и все субъекты РФ, кроме исследуемого]</w:t>
            </w:r>
          </w:p>
        </w:tc>
        <w:tc>
          <w:tcPr>
            <w:tcW w:w="1276" w:type="dxa"/>
            <w:hideMark/>
          </w:tcPr>
          <w:p w14:paraId="53CCC557"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Например, Костромская область</w:t>
            </w:r>
          </w:p>
        </w:tc>
      </w:tr>
      <w:tr w:rsidR="005D71A4" w:rsidRPr="007438A1" w14:paraId="512CFFC6" w14:textId="77777777" w:rsidTr="005D71A4">
        <w:trPr>
          <w:trHeight w:val="480"/>
        </w:trPr>
        <w:tc>
          <w:tcPr>
            <w:tcW w:w="2268" w:type="dxa"/>
            <w:hideMark/>
          </w:tcPr>
          <w:p w14:paraId="3F832A2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Тип путешественника</w:t>
            </w:r>
          </w:p>
        </w:tc>
        <w:tc>
          <w:tcPr>
            <w:tcW w:w="2835" w:type="dxa"/>
            <w:hideMark/>
          </w:tcPr>
          <w:p w14:paraId="25F609B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Тип путешественника (Все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Турист</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Экскурсант)</w:t>
            </w:r>
            <w:r>
              <w:rPr>
                <w:rFonts w:ascii="Times New Roman" w:eastAsia="Times New Roman" w:hAnsi="Times New Roman" w:cs="Times New Roman"/>
                <w:color w:val="000000"/>
                <w:sz w:val="18"/>
                <w:szCs w:val="18"/>
                <w:lang w:eastAsia="ru-RU"/>
              </w:rPr>
              <w:t>.</w:t>
            </w:r>
          </w:p>
        </w:tc>
        <w:tc>
          <w:tcPr>
            <w:tcW w:w="851" w:type="dxa"/>
            <w:hideMark/>
          </w:tcPr>
          <w:p w14:paraId="6ADEA31D"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7A248B3D"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Турист</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Экскурсант</w:t>
            </w:r>
          </w:p>
        </w:tc>
        <w:tc>
          <w:tcPr>
            <w:tcW w:w="1276" w:type="dxa"/>
            <w:hideMark/>
          </w:tcPr>
          <w:p w14:paraId="66FE9F2A"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Турист</w:t>
            </w:r>
          </w:p>
        </w:tc>
      </w:tr>
      <w:tr w:rsidR="005D71A4" w:rsidRPr="007438A1" w14:paraId="0676E79D" w14:textId="77777777" w:rsidTr="005D71A4">
        <w:trPr>
          <w:trHeight w:val="480"/>
        </w:trPr>
        <w:tc>
          <w:tcPr>
            <w:tcW w:w="2268" w:type="dxa"/>
            <w:hideMark/>
          </w:tcPr>
          <w:p w14:paraId="465D2FE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Расходные категории</w:t>
            </w:r>
          </w:p>
        </w:tc>
        <w:tc>
          <w:tcPr>
            <w:tcW w:w="2835" w:type="dxa"/>
            <w:hideMark/>
          </w:tcPr>
          <w:p w14:paraId="0002F2F5"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Расходные категории</w:t>
            </w:r>
            <w:r>
              <w:rPr>
                <w:rFonts w:ascii="Times New Roman" w:eastAsia="Times New Roman" w:hAnsi="Times New Roman" w:cs="Times New Roman"/>
                <w:color w:val="000000"/>
                <w:sz w:val="18"/>
                <w:szCs w:val="18"/>
                <w:lang w:eastAsia="ru-RU"/>
              </w:rPr>
              <w:t>.</w:t>
            </w:r>
          </w:p>
        </w:tc>
        <w:tc>
          <w:tcPr>
            <w:tcW w:w="851" w:type="dxa"/>
            <w:hideMark/>
          </w:tcPr>
          <w:p w14:paraId="0C2F4C2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0D89B2B7"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MCC категории, существующие на момент расчета]</w:t>
            </w:r>
          </w:p>
        </w:tc>
        <w:tc>
          <w:tcPr>
            <w:tcW w:w="1276" w:type="dxa"/>
            <w:hideMark/>
          </w:tcPr>
          <w:p w14:paraId="7699D46A"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Доставка</w:t>
            </w:r>
          </w:p>
        </w:tc>
      </w:tr>
      <w:tr w:rsidR="005D71A4" w:rsidRPr="007438A1" w14:paraId="5AD0B4C7" w14:textId="77777777" w:rsidTr="005D71A4">
        <w:trPr>
          <w:trHeight w:val="480"/>
        </w:trPr>
        <w:tc>
          <w:tcPr>
            <w:tcW w:w="2268" w:type="dxa"/>
            <w:hideMark/>
          </w:tcPr>
          <w:p w14:paraId="1AA0245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(чел.)</w:t>
            </w:r>
          </w:p>
        </w:tc>
        <w:tc>
          <w:tcPr>
            <w:tcW w:w="2835" w:type="dxa"/>
            <w:hideMark/>
          </w:tcPr>
          <w:p w14:paraId="0C9DE656"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(чел.)</w:t>
            </w:r>
            <w:r>
              <w:rPr>
                <w:rFonts w:ascii="Times New Roman" w:eastAsia="Times New Roman" w:hAnsi="Times New Roman" w:cs="Times New Roman"/>
                <w:color w:val="000000"/>
                <w:sz w:val="18"/>
                <w:szCs w:val="18"/>
                <w:lang w:eastAsia="ru-RU"/>
              </w:rPr>
              <w:t>.</w:t>
            </w:r>
          </w:p>
        </w:tc>
        <w:tc>
          <w:tcPr>
            <w:tcW w:w="851" w:type="dxa"/>
            <w:hideMark/>
          </w:tcPr>
          <w:p w14:paraId="209A197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52D04BEA"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1BFD2DB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70</w:t>
            </w:r>
          </w:p>
        </w:tc>
      </w:tr>
      <w:tr w:rsidR="005D71A4" w:rsidRPr="007438A1" w14:paraId="34759A74" w14:textId="77777777" w:rsidTr="005D71A4">
        <w:trPr>
          <w:trHeight w:val="480"/>
        </w:trPr>
        <w:tc>
          <w:tcPr>
            <w:tcW w:w="2268" w:type="dxa"/>
            <w:hideMark/>
          </w:tcPr>
          <w:p w14:paraId="13B41F92"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Сумма по транзакциям (руб.)</w:t>
            </w:r>
          </w:p>
        </w:tc>
        <w:tc>
          <w:tcPr>
            <w:tcW w:w="2835" w:type="dxa"/>
            <w:hideMark/>
          </w:tcPr>
          <w:p w14:paraId="002BDF63"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Сумма по транзакциям (руб.)</w:t>
            </w:r>
            <w:r>
              <w:rPr>
                <w:rFonts w:ascii="Times New Roman" w:eastAsia="Times New Roman" w:hAnsi="Times New Roman" w:cs="Times New Roman"/>
                <w:color w:val="000000"/>
                <w:sz w:val="18"/>
                <w:szCs w:val="18"/>
                <w:lang w:eastAsia="ru-RU"/>
              </w:rPr>
              <w:t>.</w:t>
            </w:r>
          </w:p>
        </w:tc>
        <w:tc>
          <w:tcPr>
            <w:tcW w:w="851" w:type="dxa"/>
            <w:hideMark/>
          </w:tcPr>
          <w:p w14:paraId="2E25870C"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70BAA60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438084D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167287</w:t>
            </w:r>
          </w:p>
        </w:tc>
      </w:tr>
      <w:tr w:rsidR="005D71A4" w:rsidRPr="007438A1" w14:paraId="3976EF03" w14:textId="77777777" w:rsidTr="005D71A4">
        <w:trPr>
          <w:trHeight w:val="312"/>
        </w:trPr>
        <w:tc>
          <w:tcPr>
            <w:tcW w:w="2268" w:type="dxa"/>
            <w:hideMark/>
          </w:tcPr>
          <w:p w14:paraId="1EB32644"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транзакций (шт.)</w:t>
            </w:r>
          </w:p>
        </w:tc>
        <w:tc>
          <w:tcPr>
            <w:tcW w:w="2835" w:type="dxa"/>
            <w:hideMark/>
          </w:tcPr>
          <w:p w14:paraId="59CFB52D"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транзакций (шт.)</w:t>
            </w:r>
            <w:r>
              <w:rPr>
                <w:rFonts w:ascii="Times New Roman" w:eastAsia="Times New Roman" w:hAnsi="Times New Roman" w:cs="Times New Roman"/>
                <w:color w:val="000000"/>
                <w:sz w:val="18"/>
                <w:szCs w:val="18"/>
                <w:lang w:eastAsia="ru-RU"/>
              </w:rPr>
              <w:t>.</w:t>
            </w:r>
          </w:p>
        </w:tc>
        <w:tc>
          <w:tcPr>
            <w:tcW w:w="851" w:type="dxa"/>
            <w:hideMark/>
          </w:tcPr>
          <w:p w14:paraId="10665B37"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41C5F49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62462E9C"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73</w:t>
            </w:r>
          </w:p>
        </w:tc>
      </w:tr>
      <w:tr w:rsidR="005D71A4" w:rsidRPr="007438A1" w14:paraId="264DD1E6" w14:textId="77777777" w:rsidTr="005D71A4">
        <w:trPr>
          <w:trHeight w:val="480"/>
        </w:trPr>
        <w:tc>
          <w:tcPr>
            <w:tcW w:w="2268" w:type="dxa"/>
            <w:hideMark/>
          </w:tcPr>
          <w:p w14:paraId="22BC25DA"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lastRenderedPageBreak/>
              <w:t>Расходные группы</w:t>
            </w:r>
          </w:p>
        </w:tc>
        <w:tc>
          <w:tcPr>
            <w:tcW w:w="2835" w:type="dxa"/>
            <w:hideMark/>
          </w:tcPr>
          <w:p w14:paraId="2704D4E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Расходные группы</w:t>
            </w:r>
            <w:r>
              <w:rPr>
                <w:rFonts w:ascii="Times New Roman" w:eastAsia="Times New Roman" w:hAnsi="Times New Roman" w:cs="Times New Roman"/>
                <w:color w:val="000000"/>
                <w:sz w:val="18"/>
                <w:szCs w:val="18"/>
                <w:lang w:eastAsia="ru-RU"/>
              </w:rPr>
              <w:t>.</w:t>
            </w:r>
          </w:p>
        </w:tc>
        <w:tc>
          <w:tcPr>
            <w:tcW w:w="851" w:type="dxa"/>
            <w:hideMark/>
          </w:tcPr>
          <w:p w14:paraId="7F69021A"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7A828B44"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MCC группы, существующие на момент расчета]</w:t>
            </w:r>
          </w:p>
        </w:tc>
        <w:tc>
          <w:tcPr>
            <w:tcW w:w="1276" w:type="dxa"/>
            <w:hideMark/>
          </w:tcPr>
          <w:p w14:paraId="7D25983A"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Предоставление услуг</w:t>
            </w:r>
          </w:p>
        </w:tc>
      </w:tr>
      <w:tr w:rsidR="005D71A4" w:rsidRPr="007438A1" w14:paraId="65B82CB0" w14:textId="77777777" w:rsidTr="005D71A4">
        <w:trPr>
          <w:trHeight w:val="312"/>
        </w:trPr>
        <w:tc>
          <w:tcPr>
            <w:tcW w:w="2268" w:type="dxa"/>
            <w:hideMark/>
          </w:tcPr>
          <w:p w14:paraId="127A1C87"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Пол</w:t>
            </w:r>
          </w:p>
        </w:tc>
        <w:tc>
          <w:tcPr>
            <w:tcW w:w="2835" w:type="dxa"/>
            <w:hideMark/>
          </w:tcPr>
          <w:p w14:paraId="71A534D1"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Пол</w:t>
            </w:r>
            <w:r>
              <w:rPr>
                <w:rFonts w:ascii="Times New Roman" w:eastAsia="Times New Roman" w:hAnsi="Times New Roman" w:cs="Times New Roman"/>
                <w:color w:val="000000"/>
                <w:sz w:val="18"/>
                <w:szCs w:val="18"/>
                <w:lang w:eastAsia="ru-RU"/>
              </w:rPr>
              <w:t>.</w:t>
            </w:r>
          </w:p>
        </w:tc>
        <w:tc>
          <w:tcPr>
            <w:tcW w:w="851" w:type="dxa"/>
            <w:hideMark/>
          </w:tcPr>
          <w:p w14:paraId="69E82498"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09D0C000"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туристы/М/Ж</w:t>
            </w:r>
          </w:p>
        </w:tc>
        <w:tc>
          <w:tcPr>
            <w:tcW w:w="1276" w:type="dxa"/>
            <w:hideMark/>
          </w:tcPr>
          <w:p w14:paraId="28627F3E"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p>
        </w:tc>
      </w:tr>
      <w:tr w:rsidR="005D71A4" w:rsidRPr="007438A1" w14:paraId="5B43597D" w14:textId="77777777" w:rsidTr="005D71A4">
        <w:trPr>
          <w:trHeight w:val="312"/>
        </w:trPr>
        <w:tc>
          <w:tcPr>
            <w:tcW w:w="2268" w:type="dxa"/>
            <w:hideMark/>
          </w:tcPr>
          <w:p w14:paraId="65973A7F"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Возраст, диапазон</w:t>
            </w:r>
          </w:p>
        </w:tc>
        <w:tc>
          <w:tcPr>
            <w:tcW w:w="2835" w:type="dxa"/>
            <w:hideMark/>
          </w:tcPr>
          <w:p w14:paraId="75ABFCD0"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Возраст, диапазон</w:t>
            </w:r>
            <w:r>
              <w:rPr>
                <w:rFonts w:ascii="Times New Roman" w:eastAsia="Times New Roman" w:hAnsi="Times New Roman" w:cs="Times New Roman"/>
                <w:color w:val="000000"/>
                <w:sz w:val="18"/>
                <w:szCs w:val="18"/>
                <w:lang w:eastAsia="ru-RU"/>
              </w:rPr>
              <w:t>.</w:t>
            </w:r>
          </w:p>
        </w:tc>
        <w:tc>
          <w:tcPr>
            <w:tcW w:w="851" w:type="dxa"/>
            <w:hideMark/>
          </w:tcPr>
          <w:p w14:paraId="620EC03B"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6AF17D42"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18—24</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25—34</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35—44</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45—54</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55—64</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65+</w:t>
            </w:r>
          </w:p>
        </w:tc>
        <w:tc>
          <w:tcPr>
            <w:tcW w:w="1276" w:type="dxa"/>
            <w:hideMark/>
          </w:tcPr>
          <w:p w14:paraId="4D5F4769" w14:textId="77777777" w:rsidR="005D71A4" w:rsidRPr="007438A1" w:rsidRDefault="005D71A4" w:rsidP="005D71A4">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p>
        </w:tc>
      </w:tr>
      <w:tr w:rsidR="005D71A4" w:rsidRPr="00D2794B" w14:paraId="73053168" w14:textId="77777777" w:rsidTr="005D71A4">
        <w:trPr>
          <w:trHeight w:val="732"/>
        </w:trPr>
        <w:tc>
          <w:tcPr>
            <w:tcW w:w="2268" w:type="dxa"/>
            <w:hideMark/>
          </w:tcPr>
          <w:p w14:paraId="41CD0227" w14:textId="77777777" w:rsidR="005D71A4" w:rsidRPr="00D2794B" w:rsidRDefault="005D71A4" w:rsidP="005D71A4">
            <w:pPr>
              <w:jc w:val="both"/>
              <w:rPr>
                <w:rFonts w:ascii="Times New Roman" w:eastAsia="Times New Roman" w:hAnsi="Times New Roman" w:cs="Times New Roman"/>
                <w:color w:val="000000"/>
                <w:sz w:val="18"/>
                <w:szCs w:val="18"/>
                <w:lang w:eastAsia="ru-RU"/>
              </w:rPr>
            </w:pPr>
            <w:r w:rsidRPr="00D2794B">
              <w:rPr>
                <w:rFonts w:ascii="Times New Roman" w:eastAsia="Times New Roman" w:hAnsi="Times New Roman" w:cs="Times New Roman"/>
                <w:color w:val="000000"/>
                <w:sz w:val="18"/>
                <w:szCs w:val="18"/>
                <w:lang w:eastAsia="ru-RU"/>
              </w:rPr>
              <w:t>Доход, диапазон</w:t>
            </w:r>
          </w:p>
        </w:tc>
        <w:tc>
          <w:tcPr>
            <w:tcW w:w="2835" w:type="dxa"/>
            <w:hideMark/>
          </w:tcPr>
          <w:p w14:paraId="70D861AA" w14:textId="77777777" w:rsidR="005D71A4" w:rsidRPr="00D2794B" w:rsidRDefault="005D71A4" w:rsidP="005D71A4">
            <w:pPr>
              <w:jc w:val="both"/>
              <w:rPr>
                <w:rFonts w:ascii="Times New Roman" w:eastAsia="Times New Roman" w:hAnsi="Times New Roman" w:cs="Times New Roman"/>
                <w:color w:val="000000"/>
                <w:sz w:val="18"/>
                <w:szCs w:val="18"/>
                <w:lang w:eastAsia="ru-RU"/>
              </w:rPr>
            </w:pPr>
            <w:r w:rsidRPr="00D2794B">
              <w:rPr>
                <w:rFonts w:ascii="Times New Roman" w:eastAsia="Times New Roman" w:hAnsi="Times New Roman" w:cs="Times New Roman"/>
                <w:color w:val="000000"/>
                <w:sz w:val="18"/>
                <w:szCs w:val="18"/>
                <w:lang w:eastAsia="ru-RU"/>
              </w:rPr>
              <w:t>Доход, диапазон.</w:t>
            </w:r>
          </w:p>
        </w:tc>
        <w:tc>
          <w:tcPr>
            <w:tcW w:w="851" w:type="dxa"/>
            <w:hideMark/>
          </w:tcPr>
          <w:p w14:paraId="3827AC3F" w14:textId="77777777" w:rsidR="005D71A4" w:rsidRPr="00D2794B" w:rsidRDefault="005D71A4" w:rsidP="005D71A4">
            <w:pPr>
              <w:jc w:val="both"/>
              <w:rPr>
                <w:rFonts w:ascii="Times New Roman" w:eastAsia="Times New Roman" w:hAnsi="Times New Roman" w:cs="Times New Roman"/>
                <w:color w:val="000000"/>
                <w:sz w:val="18"/>
                <w:szCs w:val="18"/>
                <w:lang w:eastAsia="ru-RU"/>
              </w:rPr>
            </w:pPr>
            <w:r w:rsidRPr="00D2794B">
              <w:rPr>
                <w:rFonts w:ascii="Times New Roman" w:eastAsia="Times New Roman" w:hAnsi="Times New Roman" w:cs="Times New Roman"/>
                <w:color w:val="000000"/>
                <w:sz w:val="18"/>
                <w:szCs w:val="18"/>
                <w:lang w:eastAsia="ru-RU"/>
              </w:rPr>
              <w:t>строка</w:t>
            </w:r>
          </w:p>
        </w:tc>
        <w:tc>
          <w:tcPr>
            <w:tcW w:w="2835" w:type="dxa"/>
            <w:hideMark/>
          </w:tcPr>
          <w:p w14:paraId="6507BF88" w14:textId="77777777" w:rsidR="005D71A4" w:rsidRPr="00D2794B" w:rsidRDefault="005D71A4" w:rsidP="005D71A4">
            <w:pPr>
              <w:jc w:val="both"/>
              <w:rPr>
                <w:rFonts w:ascii="Times New Roman" w:eastAsia="Times New Roman" w:hAnsi="Times New Roman" w:cs="Times New Roman"/>
                <w:color w:val="000000"/>
                <w:sz w:val="18"/>
                <w:szCs w:val="18"/>
                <w:lang w:eastAsia="ru-RU"/>
              </w:rPr>
            </w:pPr>
            <w:r w:rsidRPr="00D2794B">
              <w:rPr>
                <w:rFonts w:ascii="Times New Roman" w:eastAsia="Times New Roman" w:hAnsi="Times New Roman" w:cs="Times New Roman"/>
                <w:color w:val="000000"/>
                <w:sz w:val="18"/>
                <w:szCs w:val="18"/>
                <w:lang w:eastAsia="ru-RU"/>
              </w:rPr>
              <w:t>Все туристы / 1. менее 19 тыс. руб. / 2. 19—27 тыс. руб. / 3. 27—45 тыс. руб. / 4. 45—60 тыс. руб. / 5. 60—90 тыс. руб. / 6. 90—120 тыс. руб. / 7. 120—200 тыс. руб. / 8. более 200 тыс. руб.</w:t>
            </w:r>
          </w:p>
        </w:tc>
        <w:tc>
          <w:tcPr>
            <w:tcW w:w="1276" w:type="dxa"/>
            <w:hideMark/>
          </w:tcPr>
          <w:p w14:paraId="754BABA8" w14:textId="77777777" w:rsidR="005D71A4" w:rsidRPr="00D2794B" w:rsidRDefault="005D71A4" w:rsidP="005D71A4">
            <w:pPr>
              <w:jc w:val="both"/>
              <w:rPr>
                <w:rFonts w:ascii="Times New Roman" w:eastAsia="Times New Roman" w:hAnsi="Times New Roman" w:cs="Times New Roman"/>
                <w:color w:val="000000"/>
                <w:sz w:val="18"/>
                <w:szCs w:val="18"/>
                <w:lang w:eastAsia="ru-RU"/>
              </w:rPr>
            </w:pPr>
            <w:r w:rsidRPr="00D2794B">
              <w:rPr>
                <w:rFonts w:ascii="Times New Roman" w:eastAsia="Times New Roman" w:hAnsi="Times New Roman" w:cs="Times New Roman"/>
                <w:color w:val="000000"/>
                <w:sz w:val="18"/>
                <w:szCs w:val="18"/>
                <w:lang w:eastAsia="ru-RU"/>
              </w:rPr>
              <w:t>Все туристы</w:t>
            </w:r>
          </w:p>
        </w:tc>
      </w:tr>
      <w:tr w:rsidR="00D2794B" w:rsidRPr="00D2794B" w14:paraId="353C68CA" w14:textId="77777777" w:rsidTr="00D2794B">
        <w:trPr>
          <w:trHeight w:val="335"/>
        </w:trPr>
        <w:tc>
          <w:tcPr>
            <w:tcW w:w="10065" w:type="dxa"/>
            <w:gridSpan w:val="5"/>
            <w:shd w:val="clear" w:color="auto" w:fill="D9D9D9" w:themeFill="background1" w:themeFillShade="D9"/>
            <w:vAlign w:val="center"/>
          </w:tcPr>
          <w:p w14:paraId="4A0B7961" w14:textId="4D3E9927" w:rsidR="00D2794B" w:rsidRPr="00D2794B" w:rsidRDefault="00D2794B" w:rsidP="00D2794B">
            <w:pPr>
              <w:jc w:val="center"/>
              <w:rPr>
                <w:rFonts w:ascii="Times New Roman" w:eastAsia="Times New Roman" w:hAnsi="Times New Roman" w:cs="Times New Roman"/>
                <w:color w:val="000000"/>
                <w:sz w:val="18"/>
                <w:szCs w:val="18"/>
                <w:lang w:eastAsia="ru-RU"/>
              </w:rPr>
            </w:pPr>
            <w:proofErr w:type="spellStart"/>
            <w:r w:rsidRPr="00CD3409">
              <w:rPr>
                <w:rFonts w:ascii="Times New Roman" w:eastAsia="Times New Roman" w:hAnsi="Times New Roman" w:cs="Times New Roman"/>
                <w:color w:val="000000"/>
                <w:sz w:val="20"/>
                <w:szCs w:val="18"/>
                <w:lang w:eastAsia="ru-RU"/>
              </w:rPr>
              <w:t>Геоаналитика</w:t>
            </w:r>
            <w:proofErr w:type="spellEnd"/>
            <w:r w:rsidRPr="00CD3409">
              <w:rPr>
                <w:rFonts w:ascii="Times New Roman" w:eastAsia="Times New Roman" w:hAnsi="Times New Roman" w:cs="Times New Roman"/>
                <w:color w:val="000000"/>
                <w:sz w:val="20"/>
                <w:szCs w:val="18"/>
                <w:lang w:eastAsia="ru-RU"/>
              </w:rPr>
              <w:t>: Туристические траты</w:t>
            </w:r>
          </w:p>
        </w:tc>
      </w:tr>
      <w:tr w:rsidR="00D2794B" w:rsidRPr="00D2794B" w14:paraId="7CA3E6DB" w14:textId="77777777" w:rsidTr="00D2794B">
        <w:trPr>
          <w:trHeight w:val="127"/>
        </w:trPr>
        <w:tc>
          <w:tcPr>
            <w:tcW w:w="2268" w:type="dxa"/>
            <w:shd w:val="clear" w:color="auto" w:fill="auto"/>
            <w:vAlign w:val="center"/>
          </w:tcPr>
          <w:p w14:paraId="0B5E148B" w14:textId="73C2A27B" w:rsidR="00D2794B" w:rsidRPr="00D2794B" w:rsidRDefault="00D2794B" w:rsidP="00D2794B">
            <w:pPr>
              <w:rPr>
                <w:rFonts w:ascii="Times New Roman" w:eastAsia="Times New Roman" w:hAnsi="Times New Roman" w:cs="Times New Roman"/>
                <w:color w:val="000000"/>
                <w:sz w:val="18"/>
                <w:szCs w:val="18"/>
                <w:lang w:eastAsia="ru-RU"/>
              </w:rPr>
            </w:pPr>
            <w:proofErr w:type="spellStart"/>
            <w:r w:rsidRPr="00D2794B">
              <w:rPr>
                <w:rFonts w:ascii="Times New Roman" w:eastAsia="Calibri" w:hAnsi="Times New Roman" w:cs="Times New Roman"/>
                <w:color w:val="000000"/>
                <w:sz w:val="18"/>
                <w:szCs w:val="18"/>
              </w:rPr>
              <w:t>hd</w:t>
            </w:r>
            <w:proofErr w:type="spellEnd"/>
          </w:p>
        </w:tc>
        <w:tc>
          <w:tcPr>
            <w:tcW w:w="2835" w:type="dxa"/>
            <w:shd w:val="clear" w:color="auto" w:fill="auto"/>
            <w:vAlign w:val="center"/>
          </w:tcPr>
          <w:p w14:paraId="3346DD82" w14:textId="0CE02C57" w:rsidR="00D2794B" w:rsidRPr="00D2794B" w:rsidRDefault="00D2794B" w:rsidP="00D2794B">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 xml:space="preserve">Идентификатор шестиугольника в системе </w:t>
            </w:r>
            <w:proofErr w:type="spellStart"/>
            <w:r w:rsidRPr="00D2794B">
              <w:rPr>
                <w:rFonts w:ascii="Times New Roman" w:eastAsia="Calibri" w:hAnsi="Times New Roman" w:cs="Times New Roman"/>
                <w:color w:val="000000"/>
                <w:sz w:val="18"/>
                <w:szCs w:val="18"/>
              </w:rPr>
              <w:t>геопространственной</w:t>
            </w:r>
            <w:proofErr w:type="spellEnd"/>
            <w:r w:rsidRPr="00D2794B">
              <w:rPr>
                <w:rFonts w:ascii="Times New Roman" w:eastAsia="Calibri" w:hAnsi="Times New Roman" w:cs="Times New Roman"/>
                <w:color w:val="000000"/>
                <w:sz w:val="18"/>
                <w:szCs w:val="18"/>
              </w:rPr>
              <w:t xml:space="preserve"> индексации H3 (https://h3geo.org/)</w:t>
            </w:r>
          </w:p>
        </w:tc>
        <w:tc>
          <w:tcPr>
            <w:tcW w:w="851" w:type="dxa"/>
            <w:shd w:val="clear" w:color="auto" w:fill="auto"/>
            <w:vAlign w:val="center"/>
          </w:tcPr>
          <w:p w14:paraId="40AC82DE" w14:textId="0F11CF90" w:rsidR="00D2794B" w:rsidRPr="00D2794B" w:rsidRDefault="00D2794B" w:rsidP="00D2794B">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строка</w:t>
            </w:r>
          </w:p>
        </w:tc>
        <w:tc>
          <w:tcPr>
            <w:tcW w:w="2835" w:type="dxa"/>
            <w:shd w:val="clear" w:color="auto" w:fill="auto"/>
            <w:vAlign w:val="center"/>
          </w:tcPr>
          <w:p w14:paraId="352552CB" w14:textId="39548581" w:rsidR="00D2794B" w:rsidRPr="00D2794B" w:rsidRDefault="00D2794B" w:rsidP="00D2794B">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d</w:t>
            </w:r>
          </w:p>
        </w:tc>
        <w:tc>
          <w:tcPr>
            <w:tcW w:w="1276" w:type="dxa"/>
            <w:shd w:val="clear" w:color="auto" w:fill="auto"/>
            <w:vAlign w:val="center"/>
          </w:tcPr>
          <w:p w14:paraId="039B6CA7" w14:textId="7A92768F" w:rsidR="00D2794B" w:rsidRPr="00D2794B" w:rsidRDefault="00D2794B" w:rsidP="00D2794B">
            <w:pPr>
              <w:rPr>
                <w:rFonts w:ascii="Times New Roman" w:eastAsia="Times New Roman" w:hAnsi="Times New Roman" w:cs="Times New Roman"/>
                <w:color w:val="000000"/>
                <w:sz w:val="18"/>
                <w:szCs w:val="18"/>
                <w:lang w:eastAsia="ru-RU"/>
              </w:rPr>
            </w:pPr>
            <w:r w:rsidRPr="00D2794B">
              <w:rPr>
                <w:rFonts w:ascii="Times New Roman" w:hAnsi="Times New Roman" w:cs="Times New Roman"/>
                <w:color w:val="000000"/>
                <w:sz w:val="18"/>
                <w:szCs w:val="18"/>
              </w:rPr>
              <w:t>595062470410764287</w:t>
            </w:r>
          </w:p>
        </w:tc>
      </w:tr>
      <w:tr w:rsidR="00D2794B" w:rsidRPr="00D2794B" w14:paraId="2FE9D4AB" w14:textId="77777777" w:rsidTr="00D2794B">
        <w:trPr>
          <w:trHeight w:val="207"/>
        </w:trPr>
        <w:tc>
          <w:tcPr>
            <w:tcW w:w="2268" w:type="dxa"/>
            <w:shd w:val="clear" w:color="auto" w:fill="auto"/>
            <w:vAlign w:val="center"/>
          </w:tcPr>
          <w:p w14:paraId="31250447" w14:textId="5FDB3DD7" w:rsidR="00D2794B" w:rsidRPr="00D2794B" w:rsidRDefault="00D2794B" w:rsidP="00D2794B">
            <w:pPr>
              <w:rPr>
                <w:rFonts w:ascii="Times New Roman" w:eastAsia="Times New Roman" w:hAnsi="Times New Roman" w:cs="Times New Roman"/>
                <w:color w:val="000000"/>
                <w:sz w:val="18"/>
                <w:szCs w:val="18"/>
                <w:lang w:eastAsia="ru-RU"/>
              </w:rPr>
            </w:pPr>
            <w:proofErr w:type="spellStart"/>
            <w:r w:rsidRPr="00D2794B">
              <w:rPr>
                <w:rFonts w:ascii="Times New Roman" w:eastAsia="Calibri" w:hAnsi="Times New Roman" w:cs="Times New Roman"/>
                <w:color w:val="000000"/>
                <w:sz w:val="18"/>
                <w:szCs w:val="18"/>
              </w:rPr>
              <w:t>dt</w:t>
            </w:r>
            <w:proofErr w:type="spellEnd"/>
          </w:p>
        </w:tc>
        <w:tc>
          <w:tcPr>
            <w:tcW w:w="2835" w:type="dxa"/>
            <w:shd w:val="clear" w:color="auto" w:fill="auto"/>
            <w:vAlign w:val="center"/>
          </w:tcPr>
          <w:p w14:paraId="7421D2E9" w14:textId="78E03E8A" w:rsidR="00D2794B" w:rsidRPr="00D2794B" w:rsidRDefault="00D2794B" w:rsidP="00D2794B">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Первый день периода согласно типу</w:t>
            </w:r>
          </w:p>
        </w:tc>
        <w:tc>
          <w:tcPr>
            <w:tcW w:w="851" w:type="dxa"/>
            <w:shd w:val="clear" w:color="auto" w:fill="auto"/>
            <w:vAlign w:val="center"/>
          </w:tcPr>
          <w:p w14:paraId="50A51A8C" w14:textId="4DCC2161" w:rsidR="00D2794B" w:rsidRPr="00D2794B" w:rsidRDefault="00D2794B" w:rsidP="00D2794B">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строка</w:t>
            </w:r>
          </w:p>
        </w:tc>
        <w:tc>
          <w:tcPr>
            <w:tcW w:w="2835" w:type="dxa"/>
            <w:shd w:val="clear" w:color="auto" w:fill="auto"/>
            <w:vAlign w:val="center"/>
          </w:tcPr>
          <w:p w14:paraId="68F847E5" w14:textId="2B2959C9" w:rsidR="00D2794B" w:rsidRPr="00D2794B" w:rsidRDefault="00D2794B" w:rsidP="00D2794B">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&gt;=01.01.1900;&lt;=01.01.2999</w:t>
            </w:r>
          </w:p>
        </w:tc>
        <w:tc>
          <w:tcPr>
            <w:tcW w:w="1276" w:type="dxa"/>
            <w:shd w:val="clear" w:color="auto" w:fill="auto"/>
            <w:vAlign w:val="center"/>
          </w:tcPr>
          <w:p w14:paraId="17EB10A2" w14:textId="6C663BCC" w:rsidR="00D2794B" w:rsidRPr="00D2794B" w:rsidRDefault="00D2794B" w:rsidP="00D2794B">
            <w:pPr>
              <w:rPr>
                <w:rFonts w:ascii="Times New Roman" w:eastAsia="Times New Roman" w:hAnsi="Times New Roman" w:cs="Times New Roman"/>
                <w:color w:val="000000"/>
                <w:sz w:val="18"/>
                <w:szCs w:val="18"/>
                <w:lang w:eastAsia="ru-RU"/>
              </w:rPr>
            </w:pPr>
            <w:r w:rsidRPr="00D2794B">
              <w:rPr>
                <w:rFonts w:ascii="Times New Roman" w:hAnsi="Times New Roman" w:cs="Times New Roman"/>
                <w:color w:val="000000"/>
                <w:sz w:val="18"/>
                <w:szCs w:val="18"/>
              </w:rPr>
              <w:t>31.10.2022</w:t>
            </w:r>
          </w:p>
        </w:tc>
      </w:tr>
      <w:tr w:rsidR="00D2794B" w:rsidRPr="00D2794B" w14:paraId="75D75915" w14:textId="77777777" w:rsidTr="00D2794B">
        <w:trPr>
          <w:trHeight w:val="134"/>
        </w:trPr>
        <w:tc>
          <w:tcPr>
            <w:tcW w:w="2268" w:type="dxa"/>
            <w:shd w:val="clear" w:color="auto" w:fill="auto"/>
            <w:vAlign w:val="center"/>
          </w:tcPr>
          <w:p w14:paraId="2B441611" w14:textId="291101C3" w:rsidR="00D2794B" w:rsidRPr="00D2794B" w:rsidRDefault="00D2794B" w:rsidP="00D2794B">
            <w:pPr>
              <w:rPr>
                <w:rFonts w:ascii="Times New Roman" w:eastAsia="Times New Roman" w:hAnsi="Times New Roman" w:cs="Times New Roman"/>
                <w:color w:val="000000"/>
                <w:sz w:val="18"/>
                <w:szCs w:val="18"/>
                <w:lang w:eastAsia="ru-RU"/>
              </w:rPr>
            </w:pPr>
            <w:proofErr w:type="spellStart"/>
            <w:r w:rsidRPr="00D2794B">
              <w:rPr>
                <w:rFonts w:ascii="Times New Roman" w:eastAsia="Calibri" w:hAnsi="Times New Roman" w:cs="Times New Roman"/>
                <w:color w:val="000000"/>
                <w:sz w:val="18"/>
                <w:szCs w:val="18"/>
              </w:rPr>
              <w:t>dt_type</w:t>
            </w:r>
            <w:proofErr w:type="spellEnd"/>
          </w:p>
        </w:tc>
        <w:tc>
          <w:tcPr>
            <w:tcW w:w="2835" w:type="dxa"/>
            <w:shd w:val="clear" w:color="auto" w:fill="auto"/>
            <w:vAlign w:val="center"/>
          </w:tcPr>
          <w:p w14:paraId="6E0F5F97" w14:textId="0C7D6B09" w:rsidR="00D2794B" w:rsidRPr="00D2794B" w:rsidRDefault="00D2794B" w:rsidP="00D2794B">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Фильтр, признак детализации аудитории исследования по году, кварталу или месяцу.</w:t>
            </w:r>
          </w:p>
        </w:tc>
        <w:tc>
          <w:tcPr>
            <w:tcW w:w="851" w:type="dxa"/>
            <w:shd w:val="clear" w:color="auto" w:fill="auto"/>
            <w:vAlign w:val="center"/>
          </w:tcPr>
          <w:p w14:paraId="5ED326C1" w14:textId="427FFFE7" w:rsidR="00D2794B" w:rsidRPr="00D2794B" w:rsidRDefault="00D2794B" w:rsidP="00D2794B">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строка</w:t>
            </w:r>
          </w:p>
        </w:tc>
        <w:tc>
          <w:tcPr>
            <w:tcW w:w="2835" w:type="dxa"/>
            <w:shd w:val="clear" w:color="auto" w:fill="auto"/>
            <w:vAlign w:val="center"/>
          </w:tcPr>
          <w:p w14:paraId="6582A08A" w14:textId="43890D45" w:rsidR="00D2794B" w:rsidRPr="00D2794B" w:rsidRDefault="00D2794B" w:rsidP="00D2794B">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m/q/y</w:t>
            </w:r>
          </w:p>
        </w:tc>
        <w:tc>
          <w:tcPr>
            <w:tcW w:w="1276" w:type="dxa"/>
            <w:shd w:val="clear" w:color="auto" w:fill="auto"/>
            <w:vAlign w:val="center"/>
          </w:tcPr>
          <w:p w14:paraId="5F55B396" w14:textId="7BCEED6C" w:rsidR="00D2794B" w:rsidRPr="00D2794B" w:rsidRDefault="00D2794B" w:rsidP="00D2794B">
            <w:pPr>
              <w:rPr>
                <w:rFonts w:ascii="Times New Roman" w:eastAsia="Times New Roman" w:hAnsi="Times New Roman" w:cs="Times New Roman"/>
                <w:color w:val="000000"/>
                <w:sz w:val="18"/>
                <w:szCs w:val="18"/>
                <w:lang w:eastAsia="ru-RU"/>
              </w:rPr>
            </w:pPr>
            <w:r w:rsidRPr="00D2794B">
              <w:rPr>
                <w:rFonts w:ascii="Times New Roman" w:hAnsi="Times New Roman" w:cs="Times New Roman"/>
                <w:color w:val="000000"/>
                <w:sz w:val="18"/>
                <w:szCs w:val="18"/>
                <w:lang w:val="en-US"/>
              </w:rPr>
              <w:t>m</w:t>
            </w:r>
          </w:p>
        </w:tc>
      </w:tr>
      <w:tr w:rsidR="00D2794B" w:rsidRPr="00D2794B" w14:paraId="4D349989" w14:textId="77777777" w:rsidTr="00D2794B">
        <w:trPr>
          <w:trHeight w:val="244"/>
        </w:trPr>
        <w:tc>
          <w:tcPr>
            <w:tcW w:w="2268" w:type="dxa"/>
            <w:shd w:val="clear" w:color="auto" w:fill="auto"/>
            <w:vAlign w:val="center"/>
          </w:tcPr>
          <w:p w14:paraId="033245AD" w14:textId="4C7754E0" w:rsidR="00D2794B" w:rsidRPr="00D2794B" w:rsidRDefault="00D2794B" w:rsidP="00D2794B">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v</w:t>
            </w:r>
          </w:p>
        </w:tc>
        <w:tc>
          <w:tcPr>
            <w:tcW w:w="2835" w:type="dxa"/>
            <w:shd w:val="clear" w:color="auto" w:fill="auto"/>
            <w:vAlign w:val="center"/>
          </w:tcPr>
          <w:p w14:paraId="3AA7B2AC" w14:textId="18FFECF8" w:rsidR="00D2794B" w:rsidRPr="00D2794B" w:rsidRDefault="00D2794B" w:rsidP="00D2794B">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Значение показателя</w:t>
            </w:r>
          </w:p>
        </w:tc>
        <w:tc>
          <w:tcPr>
            <w:tcW w:w="851" w:type="dxa"/>
            <w:shd w:val="clear" w:color="auto" w:fill="auto"/>
            <w:vAlign w:val="center"/>
          </w:tcPr>
          <w:p w14:paraId="4E7E4C80" w14:textId="2D32A689" w:rsidR="00D2794B" w:rsidRPr="00D2794B" w:rsidRDefault="00D2794B" w:rsidP="00D2794B">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число</w:t>
            </w:r>
          </w:p>
        </w:tc>
        <w:tc>
          <w:tcPr>
            <w:tcW w:w="2835" w:type="dxa"/>
            <w:shd w:val="clear" w:color="auto" w:fill="auto"/>
            <w:vAlign w:val="center"/>
          </w:tcPr>
          <w:p w14:paraId="5E499713" w14:textId="0B2B9157" w:rsidR="00D2794B" w:rsidRPr="00D2794B" w:rsidRDefault="00D2794B" w:rsidP="00D2794B">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&gt;=0</w:t>
            </w:r>
          </w:p>
        </w:tc>
        <w:tc>
          <w:tcPr>
            <w:tcW w:w="1276" w:type="dxa"/>
            <w:shd w:val="clear" w:color="auto" w:fill="auto"/>
            <w:vAlign w:val="center"/>
          </w:tcPr>
          <w:p w14:paraId="4835A62B" w14:textId="21737998" w:rsidR="00D2794B" w:rsidRPr="00D2794B" w:rsidRDefault="00D2794B" w:rsidP="00D2794B">
            <w:pPr>
              <w:rPr>
                <w:rFonts w:ascii="Times New Roman" w:eastAsia="Times New Roman" w:hAnsi="Times New Roman" w:cs="Times New Roman"/>
                <w:color w:val="000000"/>
                <w:sz w:val="18"/>
                <w:szCs w:val="18"/>
                <w:lang w:eastAsia="ru-RU"/>
              </w:rPr>
            </w:pPr>
            <w:r w:rsidRPr="00D2794B">
              <w:rPr>
                <w:rFonts w:ascii="Times New Roman" w:hAnsi="Times New Roman" w:cs="Times New Roman"/>
                <w:color w:val="000000"/>
                <w:sz w:val="18"/>
                <w:szCs w:val="18"/>
              </w:rPr>
              <w:t>1547</w:t>
            </w:r>
          </w:p>
        </w:tc>
      </w:tr>
      <w:tr w:rsidR="00D2794B" w:rsidRPr="00D2794B" w14:paraId="4F4EE4F9" w14:textId="77777777" w:rsidTr="00D2794B">
        <w:trPr>
          <w:trHeight w:val="732"/>
        </w:trPr>
        <w:tc>
          <w:tcPr>
            <w:tcW w:w="2268" w:type="dxa"/>
            <w:shd w:val="clear" w:color="auto" w:fill="auto"/>
            <w:vAlign w:val="center"/>
          </w:tcPr>
          <w:p w14:paraId="63DB8EF4" w14:textId="660C7E87" w:rsidR="00D2794B" w:rsidRPr="00D2794B" w:rsidRDefault="00D2794B" w:rsidP="00D2794B">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k</w:t>
            </w:r>
          </w:p>
        </w:tc>
        <w:tc>
          <w:tcPr>
            <w:tcW w:w="2835" w:type="dxa"/>
            <w:shd w:val="clear" w:color="auto" w:fill="auto"/>
            <w:vAlign w:val="center"/>
          </w:tcPr>
          <w:p w14:paraId="79081EBF" w14:textId="085EF7BC" w:rsidR="00D2794B" w:rsidRPr="00D2794B" w:rsidRDefault="00D2794B" w:rsidP="00D2794B">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 xml:space="preserve">Название показателя, значение которого представлено в атрибуте v. Показатель представлен в виде </w:t>
            </w:r>
            <w:proofErr w:type="spellStart"/>
            <w:r w:rsidRPr="00D2794B">
              <w:rPr>
                <w:rFonts w:ascii="Times New Roman" w:eastAsia="Calibri" w:hAnsi="Times New Roman" w:cs="Times New Roman"/>
                <w:color w:val="000000"/>
                <w:sz w:val="18"/>
                <w:szCs w:val="18"/>
              </w:rPr>
              <w:t>хеш</w:t>
            </w:r>
            <w:proofErr w:type="spellEnd"/>
            <w:r w:rsidRPr="00D2794B">
              <w:rPr>
                <w:rFonts w:ascii="Times New Roman" w:eastAsia="Calibri" w:hAnsi="Times New Roman" w:cs="Times New Roman"/>
                <w:color w:val="000000"/>
                <w:sz w:val="18"/>
                <w:szCs w:val="18"/>
              </w:rPr>
              <w:t xml:space="preserve">-суммы SipHash-2-4. </w:t>
            </w:r>
          </w:p>
        </w:tc>
        <w:tc>
          <w:tcPr>
            <w:tcW w:w="851" w:type="dxa"/>
            <w:shd w:val="clear" w:color="auto" w:fill="auto"/>
            <w:vAlign w:val="center"/>
          </w:tcPr>
          <w:p w14:paraId="47908C1C" w14:textId="3E528FFC" w:rsidR="00D2794B" w:rsidRPr="00D2794B" w:rsidRDefault="00D2794B" w:rsidP="00D2794B">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строка</w:t>
            </w:r>
          </w:p>
        </w:tc>
        <w:tc>
          <w:tcPr>
            <w:tcW w:w="2835" w:type="dxa"/>
            <w:shd w:val="clear" w:color="auto" w:fill="auto"/>
            <w:vAlign w:val="center"/>
          </w:tcPr>
          <w:p w14:paraId="0F5BD86E" w14:textId="006A823B" w:rsidR="00D2794B" w:rsidRPr="00D2794B" w:rsidRDefault="00D2794B" w:rsidP="00D2794B">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 xml:space="preserve">Сумма трат туристов/Количество уникальных туристов - в формате </w:t>
            </w:r>
            <w:proofErr w:type="spellStart"/>
            <w:r w:rsidRPr="00D2794B">
              <w:rPr>
                <w:rFonts w:ascii="Times New Roman" w:eastAsia="Calibri" w:hAnsi="Times New Roman" w:cs="Times New Roman"/>
                <w:color w:val="000000"/>
                <w:sz w:val="18"/>
                <w:szCs w:val="18"/>
              </w:rPr>
              <w:t>хеш</w:t>
            </w:r>
            <w:proofErr w:type="spellEnd"/>
            <w:r w:rsidRPr="00D2794B">
              <w:rPr>
                <w:rFonts w:ascii="Times New Roman" w:eastAsia="Calibri" w:hAnsi="Times New Roman" w:cs="Times New Roman"/>
                <w:color w:val="000000"/>
                <w:sz w:val="18"/>
                <w:szCs w:val="18"/>
              </w:rPr>
              <w:t>-суммы SipHash-2-4</w:t>
            </w:r>
          </w:p>
        </w:tc>
        <w:tc>
          <w:tcPr>
            <w:tcW w:w="1276" w:type="dxa"/>
            <w:shd w:val="clear" w:color="auto" w:fill="auto"/>
            <w:vAlign w:val="center"/>
          </w:tcPr>
          <w:p w14:paraId="518AA7A9" w14:textId="1112B015" w:rsidR="00D2794B" w:rsidRPr="00D2794B" w:rsidRDefault="00D2794B" w:rsidP="00D2794B">
            <w:pPr>
              <w:rPr>
                <w:rFonts w:ascii="Times New Roman" w:eastAsia="Times New Roman" w:hAnsi="Times New Roman" w:cs="Times New Roman"/>
                <w:color w:val="000000"/>
                <w:sz w:val="18"/>
                <w:szCs w:val="18"/>
                <w:lang w:eastAsia="ru-RU"/>
              </w:rPr>
            </w:pPr>
            <w:r w:rsidRPr="00D2794B">
              <w:rPr>
                <w:rFonts w:ascii="Times New Roman" w:hAnsi="Times New Roman" w:cs="Times New Roman"/>
                <w:color w:val="000000"/>
                <w:sz w:val="18"/>
                <w:szCs w:val="18"/>
              </w:rPr>
              <w:t>13865434218568994637</w:t>
            </w:r>
          </w:p>
        </w:tc>
      </w:tr>
    </w:tbl>
    <w:p w14:paraId="44A747D6" w14:textId="0B1F37DF" w:rsidR="00C45E1A" w:rsidRPr="005D71A4" w:rsidRDefault="005D71A4" w:rsidP="005D71A4">
      <w:pPr>
        <w:pStyle w:val="a4"/>
        <w:spacing w:after="0"/>
        <w:ind w:left="0"/>
        <w:jc w:val="both"/>
        <w:rPr>
          <w:rFonts w:ascii="Times New Roman" w:eastAsia="Times New Roman" w:hAnsi="Times New Roman" w:cs="Times New Roman"/>
          <w:lang w:eastAsia="ru-RU"/>
        </w:rPr>
      </w:pPr>
      <w:r>
        <w:rPr>
          <w:rFonts w:ascii="Times New Roman" w:eastAsia="Times New Roman" w:hAnsi="Times New Roman" w:cs="Times New Roman"/>
          <w:lang w:eastAsia="ru-RU"/>
        </w:rPr>
        <w:t>*Данные передаются в агрегированном и обезличенном виде.</w:t>
      </w:r>
    </w:p>
    <w:p w14:paraId="43C4BD63" w14:textId="6771D8AC" w:rsidR="00C45E1A" w:rsidRPr="005D71A4" w:rsidRDefault="00C45E1A" w:rsidP="001265BE">
      <w:pPr>
        <w:pStyle w:val="a4"/>
        <w:widowControl w:val="0"/>
        <w:numPr>
          <w:ilvl w:val="0"/>
          <w:numId w:val="38"/>
        </w:numPr>
        <w:tabs>
          <w:tab w:val="left" w:pos="426"/>
        </w:tabs>
        <w:autoSpaceDE w:val="0"/>
        <w:autoSpaceDN w:val="0"/>
        <w:spacing w:after="0" w:line="240" w:lineRule="auto"/>
        <w:ind w:left="0" w:firstLine="567"/>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Доступ к</w:t>
      </w:r>
      <w:r w:rsidR="00F1581F" w:rsidRPr="005D71A4">
        <w:rPr>
          <w:rFonts w:ascii="Times New Roman" w:eastAsia="Times New Roman" w:hAnsi="Times New Roman" w:cs="Times New Roman"/>
          <w:lang w:eastAsia="ru-RU"/>
        </w:rPr>
        <w:t xml:space="preserve"> Сервису</w:t>
      </w:r>
      <w:r w:rsidRPr="005D71A4">
        <w:rPr>
          <w:rFonts w:ascii="Times New Roman" w:eastAsia="Times New Roman" w:hAnsi="Times New Roman" w:cs="Times New Roman"/>
          <w:lang w:eastAsia="ru-RU"/>
        </w:rPr>
        <w:t xml:space="preserve"> предоставляется в порядке</w:t>
      </w:r>
      <w:r w:rsidR="00144429" w:rsidRPr="005D71A4">
        <w:rPr>
          <w:rFonts w:ascii="Times New Roman" w:eastAsia="Times New Roman" w:hAnsi="Times New Roman" w:cs="Times New Roman"/>
          <w:lang w:eastAsia="ru-RU"/>
        </w:rPr>
        <w:t>, предусмотренном пунктом 3.1. Договора</w:t>
      </w:r>
      <w:r w:rsidRPr="005D71A4">
        <w:rPr>
          <w:rFonts w:ascii="Times New Roman" w:eastAsia="Times New Roman" w:hAnsi="Times New Roman" w:cs="Times New Roman"/>
          <w:i/>
          <w:lang w:eastAsia="ru-RU"/>
        </w:rPr>
        <w:t>.</w:t>
      </w:r>
      <w:r w:rsidRPr="005D71A4">
        <w:rPr>
          <w:rFonts w:ascii="Times New Roman" w:eastAsia="Times New Roman" w:hAnsi="Times New Roman" w:cs="Times New Roman"/>
          <w:lang w:eastAsia="ru-RU"/>
        </w:rPr>
        <w:t xml:space="preserve"> </w:t>
      </w:r>
    </w:p>
    <w:p w14:paraId="2CC52D36" w14:textId="168713EF" w:rsidR="00031FB8" w:rsidRPr="005F12D4" w:rsidRDefault="003F052F" w:rsidP="001265BE">
      <w:pPr>
        <w:pStyle w:val="a4"/>
        <w:widowControl w:val="0"/>
        <w:numPr>
          <w:ilvl w:val="0"/>
          <w:numId w:val="38"/>
        </w:numPr>
        <w:tabs>
          <w:tab w:val="left" w:pos="426"/>
        </w:tabs>
        <w:autoSpaceDE w:val="0"/>
        <w:autoSpaceDN w:val="0"/>
        <w:spacing w:line="240" w:lineRule="auto"/>
        <w:ind w:left="0" w:firstLine="567"/>
        <w:jc w:val="both"/>
        <w:rPr>
          <w:rFonts w:ascii="Times New Roman" w:eastAsia="Times New Roman" w:hAnsi="Times New Roman" w:cs="Times New Roman"/>
          <w:i/>
          <w:lang w:eastAsia="ru-RU"/>
        </w:rPr>
      </w:pPr>
      <w:r>
        <w:rPr>
          <w:rFonts w:ascii="Times New Roman" w:hAnsi="Times New Roman"/>
          <w:color w:val="000000" w:themeColor="text1"/>
        </w:rPr>
        <w:t>Исполнитель</w:t>
      </w:r>
      <w:r w:rsidR="00031FB8" w:rsidRPr="00055202">
        <w:rPr>
          <w:rFonts w:ascii="Times New Roman" w:hAnsi="Times New Roman"/>
          <w:color w:val="000000" w:themeColor="text1"/>
        </w:rPr>
        <w:t xml:space="preserve"> обязуется предоставить доступ</w:t>
      </w:r>
      <w:r w:rsidR="00031FB8" w:rsidRPr="002B153C">
        <w:rPr>
          <w:rFonts w:ascii="Times New Roman" w:hAnsi="Times New Roman"/>
          <w:color w:val="000000" w:themeColor="text1"/>
        </w:rPr>
        <w:t xml:space="preserve"> к Сервису и производить обновление информации в Сервисе, согласно графику</w:t>
      </w:r>
      <w:r w:rsidR="00031FB8">
        <w:rPr>
          <w:rFonts w:ascii="Times New Roman" w:eastAsia="Times New Roman" w:hAnsi="Times New Roman" w:cs="Times New Roman"/>
          <w:lang w:eastAsia="ru-RU"/>
        </w:rPr>
        <w:t>:</w:t>
      </w:r>
    </w:p>
    <w:tbl>
      <w:tblPr>
        <w:tblStyle w:val="10"/>
        <w:tblW w:w="5148" w:type="pct"/>
        <w:tblLook w:val="04A0" w:firstRow="1" w:lastRow="0" w:firstColumn="1" w:lastColumn="0" w:noHBand="0" w:noVBand="1"/>
      </w:tblPr>
      <w:tblGrid>
        <w:gridCol w:w="1741"/>
        <w:gridCol w:w="4231"/>
        <w:gridCol w:w="4088"/>
      </w:tblGrid>
      <w:tr w:rsidR="00031FB8" w:rsidRPr="00055202" w14:paraId="7C9E24C9" w14:textId="77777777" w:rsidTr="007B21E9">
        <w:trPr>
          <w:trHeight w:val="20"/>
        </w:trPr>
        <w:tc>
          <w:tcPr>
            <w:tcW w:w="279" w:type="pct"/>
            <w:tcBorders>
              <w:top w:val="single" w:sz="4" w:space="0" w:color="000000"/>
              <w:left w:val="single" w:sz="4" w:space="0" w:color="000000"/>
              <w:bottom w:val="single" w:sz="4" w:space="0" w:color="000000"/>
              <w:right w:val="single" w:sz="4" w:space="0" w:color="000000"/>
            </w:tcBorders>
            <w:hideMark/>
          </w:tcPr>
          <w:p w14:paraId="23643794" w14:textId="77777777" w:rsidR="00031FB8" w:rsidRPr="00402C35" w:rsidRDefault="00031FB8" w:rsidP="00D2794B">
            <w:pPr>
              <w:rPr>
                <w:rFonts w:ascii="Times New Roman" w:hAnsi="Times New Roman"/>
                <w:color w:val="000000" w:themeColor="text1"/>
              </w:rPr>
            </w:pPr>
          </w:p>
        </w:tc>
        <w:tc>
          <w:tcPr>
            <w:tcW w:w="2396" w:type="pct"/>
            <w:tcBorders>
              <w:top w:val="single" w:sz="4" w:space="0" w:color="000000"/>
              <w:left w:val="single" w:sz="4" w:space="0" w:color="000000"/>
              <w:bottom w:val="single" w:sz="4" w:space="0" w:color="000000"/>
              <w:right w:val="single" w:sz="4" w:space="0" w:color="000000"/>
            </w:tcBorders>
            <w:hideMark/>
          </w:tcPr>
          <w:p w14:paraId="56B4DCC4" w14:textId="77777777" w:rsidR="00031FB8" w:rsidRPr="00055202" w:rsidRDefault="00031FB8" w:rsidP="00D2794B">
            <w:pPr>
              <w:jc w:val="center"/>
              <w:rPr>
                <w:rFonts w:ascii="Times New Roman" w:hAnsi="Times New Roman"/>
                <w:color w:val="000000" w:themeColor="text1"/>
              </w:rPr>
            </w:pPr>
            <w:r w:rsidRPr="00055202">
              <w:rPr>
                <w:rFonts w:ascii="Times New Roman" w:hAnsi="Times New Roman"/>
                <w:color w:val="000000" w:themeColor="text1"/>
              </w:rPr>
              <w:t xml:space="preserve">Исследуемый период </w:t>
            </w:r>
          </w:p>
        </w:tc>
        <w:tc>
          <w:tcPr>
            <w:tcW w:w="2325" w:type="pct"/>
            <w:tcBorders>
              <w:top w:val="single" w:sz="4" w:space="0" w:color="000000"/>
              <w:left w:val="single" w:sz="4" w:space="0" w:color="000000"/>
              <w:bottom w:val="single" w:sz="4" w:space="0" w:color="000000"/>
              <w:right w:val="single" w:sz="4" w:space="0" w:color="000000"/>
            </w:tcBorders>
            <w:hideMark/>
          </w:tcPr>
          <w:p w14:paraId="7386274A" w14:textId="77777777" w:rsidR="00031FB8" w:rsidRPr="00055202" w:rsidRDefault="00031FB8" w:rsidP="00D2794B">
            <w:pPr>
              <w:jc w:val="center"/>
              <w:rPr>
                <w:rFonts w:ascii="Times New Roman" w:hAnsi="Times New Roman"/>
                <w:color w:val="000000" w:themeColor="text1"/>
              </w:rPr>
            </w:pPr>
            <w:r w:rsidRPr="00055202">
              <w:rPr>
                <w:rFonts w:ascii="Times New Roman" w:hAnsi="Times New Roman"/>
                <w:color w:val="000000" w:themeColor="text1"/>
              </w:rPr>
              <w:t>Срок предоставления доступа к Сервису  /  обновления информации в Сервисе</w:t>
            </w:r>
          </w:p>
        </w:tc>
      </w:tr>
      <w:tr w:rsidR="00031FB8" w:rsidRPr="00055202" w14:paraId="367C9546" w14:textId="77777777" w:rsidTr="007B21E9">
        <w:trPr>
          <w:trHeight w:val="20"/>
        </w:trPr>
        <w:tc>
          <w:tcPr>
            <w:tcW w:w="279" w:type="pct"/>
            <w:tcBorders>
              <w:top w:val="single" w:sz="4" w:space="0" w:color="000000"/>
              <w:left w:val="single" w:sz="4" w:space="0" w:color="000000"/>
              <w:bottom w:val="single" w:sz="4" w:space="0" w:color="000000"/>
              <w:right w:val="single" w:sz="4" w:space="0" w:color="000000"/>
            </w:tcBorders>
          </w:tcPr>
          <w:p w14:paraId="59F62A3B" w14:textId="03115DBA" w:rsidR="00031FB8" w:rsidRPr="00055202" w:rsidRDefault="004B2A15" w:rsidP="004B2A15">
            <w:pPr>
              <w:contextualSpacing/>
              <w:rPr>
                <w:rFonts w:ascii="Times New Roman" w:hAnsi="Times New Roman"/>
                <w:color w:val="000000" w:themeColor="text1"/>
              </w:rPr>
            </w:pPr>
            <w:r w:rsidRPr="00D73F99">
              <w:rPr>
                <w:rFonts w:ascii="Times New Roman" w:hAnsi="Times New Roman"/>
                <w:color w:val="000000" w:themeColor="text1"/>
              </w:rPr>
              <w:t>Предоставление доступа к Сервису</w:t>
            </w:r>
          </w:p>
        </w:tc>
        <w:tc>
          <w:tcPr>
            <w:tcW w:w="2396" w:type="pct"/>
            <w:tcBorders>
              <w:top w:val="single" w:sz="4" w:space="0" w:color="000000"/>
              <w:left w:val="single" w:sz="4" w:space="0" w:color="000000"/>
              <w:bottom w:val="single" w:sz="4" w:space="0" w:color="000000"/>
              <w:right w:val="single" w:sz="4" w:space="0" w:color="000000"/>
            </w:tcBorders>
          </w:tcPr>
          <w:p w14:paraId="53BEF2F9" w14:textId="39FFE7B3" w:rsidR="00031FB8" w:rsidRPr="00055202" w:rsidRDefault="00DB0312" w:rsidP="001958ED">
            <w:pPr>
              <w:rPr>
                <w:rFonts w:ascii="Times New Roman" w:hAnsi="Times New Roman"/>
                <w:color w:val="000000" w:themeColor="text1"/>
              </w:rPr>
            </w:pPr>
            <w:r>
              <w:rPr>
                <w:rFonts w:ascii="Times New Roman" w:hAnsi="Times New Roman"/>
                <w:color w:val="000000" w:themeColor="text1"/>
              </w:rPr>
              <w:t>01.01.202</w:t>
            </w:r>
            <w:r w:rsidR="001958ED">
              <w:rPr>
                <w:rFonts w:ascii="Times New Roman" w:hAnsi="Times New Roman"/>
                <w:color w:val="000000" w:themeColor="text1"/>
              </w:rPr>
              <w:t>6</w:t>
            </w:r>
            <w:r>
              <w:rPr>
                <w:rFonts w:ascii="Times New Roman" w:hAnsi="Times New Roman"/>
                <w:color w:val="000000" w:themeColor="text1"/>
              </w:rPr>
              <w:t xml:space="preserve"> г. – 31.</w:t>
            </w:r>
            <w:r w:rsidR="001958ED">
              <w:rPr>
                <w:rFonts w:ascii="Times New Roman" w:hAnsi="Times New Roman"/>
                <w:color w:val="000000" w:themeColor="text1"/>
              </w:rPr>
              <w:t>03</w:t>
            </w:r>
            <w:r>
              <w:rPr>
                <w:rFonts w:ascii="Times New Roman" w:hAnsi="Times New Roman"/>
                <w:color w:val="000000" w:themeColor="text1"/>
              </w:rPr>
              <w:t>.202</w:t>
            </w:r>
            <w:r w:rsidR="001958ED">
              <w:rPr>
                <w:rFonts w:ascii="Times New Roman" w:hAnsi="Times New Roman"/>
                <w:color w:val="000000" w:themeColor="text1"/>
              </w:rPr>
              <w:t>6</w:t>
            </w:r>
            <w:r>
              <w:rPr>
                <w:rFonts w:ascii="Times New Roman" w:hAnsi="Times New Roman"/>
                <w:color w:val="000000" w:themeColor="text1"/>
              </w:rPr>
              <w:t xml:space="preserve"> г. </w:t>
            </w:r>
          </w:p>
        </w:tc>
        <w:tc>
          <w:tcPr>
            <w:tcW w:w="2325" w:type="pct"/>
            <w:tcBorders>
              <w:top w:val="single" w:sz="4" w:space="0" w:color="000000"/>
              <w:left w:val="single" w:sz="4" w:space="0" w:color="000000"/>
              <w:bottom w:val="single" w:sz="4" w:space="0" w:color="000000"/>
              <w:right w:val="single" w:sz="4" w:space="0" w:color="000000"/>
            </w:tcBorders>
          </w:tcPr>
          <w:p w14:paraId="5F7C169E" w14:textId="07DC7A26" w:rsidR="00031FB8" w:rsidRPr="00055202" w:rsidRDefault="00334BB2" w:rsidP="00DB0312">
            <w:pPr>
              <w:rPr>
                <w:rFonts w:ascii="Times New Roman" w:hAnsi="Times New Roman"/>
                <w:color w:val="000000" w:themeColor="text1"/>
              </w:rPr>
            </w:pPr>
            <w:r>
              <w:rPr>
                <w:rFonts w:ascii="Times New Roman" w:hAnsi="Times New Roman"/>
                <w:color w:val="000000" w:themeColor="text1"/>
              </w:rPr>
              <w:t>В течение 15 рабочих дней с даты подписания Договора и Приложения</w:t>
            </w:r>
          </w:p>
        </w:tc>
      </w:tr>
      <w:tr w:rsidR="00DB0312" w:rsidRPr="00055202" w14:paraId="6BA012A9" w14:textId="77777777" w:rsidTr="007B21E9">
        <w:trPr>
          <w:trHeight w:val="20"/>
        </w:trPr>
        <w:tc>
          <w:tcPr>
            <w:tcW w:w="279" w:type="pct"/>
            <w:tcBorders>
              <w:top w:val="single" w:sz="4" w:space="0" w:color="000000"/>
              <w:left w:val="single" w:sz="4" w:space="0" w:color="000000"/>
              <w:bottom w:val="single" w:sz="4" w:space="0" w:color="000000"/>
              <w:right w:val="single" w:sz="4" w:space="0" w:color="000000"/>
            </w:tcBorders>
          </w:tcPr>
          <w:p w14:paraId="23F57A4E" w14:textId="77154C21" w:rsidR="00DB0312" w:rsidRPr="006C375D" w:rsidRDefault="006C375D" w:rsidP="004B2A15">
            <w:pPr>
              <w:contextualSpacing/>
              <w:rPr>
                <w:rFonts w:ascii="Times New Roman" w:hAnsi="Times New Roman"/>
                <w:color w:val="000000" w:themeColor="text1"/>
              </w:rPr>
            </w:pPr>
            <w:r>
              <w:rPr>
                <w:rFonts w:ascii="Times New Roman" w:hAnsi="Times New Roman"/>
                <w:color w:val="000000" w:themeColor="text1"/>
              </w:rPr>
              <w:t>Обновление информации в Сервисе №1</w:t>
            </w:r>
          </w:p>
        </w:tc>
        <w:tc>
          <w:tcPr>
            <w:tcW w:w="2396" w:type="pct"/>
            <w:tcBorders>
              <w:top w:val="single" w:sz="4" w:space="0" w:color="000000"/>
              <w:left w:val="single" w:sz="4" w:space="0" w:color="000000"/>
              <w:bottom w:val="single" w:sz="4" w:space="0" w:color="000000"/>
              <w:right w:val="single" w:sz="4" w:space="0" w:color="000000"/>
            </w:tcBorders>
          </w:tcPr>
          <w:p w14:paraId="1B61C540" w14:textId="4AB11FD7" w:rsidR="00DB0312" w:rsidRPr="00055202" w:rsidRDefault="00DB0312" w:rsidP="001958ED">
            <w:pPr>
              <w:rPr>
                <w:rFonts w:ascii="Times New Roman" w:hAnsi="Times New Roman"/>
                <w:color w:val="000000" w:themeColor="text1"/>
              </w:rPr>
            </w:pPr>
            <w:r w:rsidRPr="00055202">
              <w:rPr>
                <w:rFonts w:ascii="Times New Roman" w:hAnsi="Times New Roman"/>
                <w:color w:val="000000" w:themeColor="text1"/>
              </w:rPr>
              <w:t>Обновление данных Сервиса за период:</w:t>
            </w:r>
            <w:r>
              <w:rPr>
                <w:rFonts w:ascii="Times New Roman" w:hAnsi="Times New Roman"/>
                <w:color w:val="000000" w:themeColor="text1"/>
              </w:rPr>
              <w:t xml:space="preserve"> 01.04.2026 г. – 30.0</w:t>
            </w:r>
            <w:r w:rsidR="001958ED">
              <w:rPr>
                <w:rFonts w:ascii="Times New Roman" w:hAnsi="Times New Roman"/>
                <w:color w:val="000000" w:themeColor="text1"/>
              </w:rPr>
              <w:t>6</w:t>
            </w:r>
            <w:r>
              <w:rPr>
                <w:rFonts w:ascii="Times New Roman" w:hAnsi="Times New Roman"/>
                <w:color w:val="000000" w:themeColor="text1"/>
              </w:rPr>
              <w:t>.2026 г.</w:t>
            </w:r>
          </w:p>
        </w:tc>
        <w:tc>
          <w:tcPr>
            <w:tcW w:w="2325" w:type="pct"/>
            <w:tcBorders>
              <w:top w:val="single" w:sz="4" w:space="0" w:color="000000"/>
              <w:left w:val="single" w:sz="4" w:space="0" w:color="000000"/>
              <w:bottom w:val="single" w:sz="4" w:space="0" w:color="000000"/>
              <w:right w:val="single" w:sz="4" w:space="0" w:color="000000"/>
            </w:tcBorders>
          </w:tcPr>
          <w:p w14:paraId="10D8E399" w14:textId="5A7C309C" w:rsidR="00DB0312" w:rsidRPr="00055202" w:rsidRDefault="001958ED" w:rsidP="001958ED">
            <w:pPr>
              <w:rPr>
                <w:rFonts w:ascii="Times New Roman" w:hAnsi="Times New Roman"/>
                <w:color w:val="000000" w:themeColor="text1"/>
              </w:rPr>
            </w:pPr>
            <w:r w:rsidRPr="00055202">
              <w:rPr>
                <w:rFonts w:ascii="Times New Roman" w:hAnsi="Times New Roman"/>
                <w:color w:val="000000" w:themeColor="text1"/>
              </w:rPr>
              <w:t xml:space="preserve">Не позднее </w:t>
            </w:r>
            <w:r>
              <w:rPr>
                <w:rFonts w:ascii="Times New Roman" w:hAnsi="Times New Roman"/>
                <w:color w:val="000000" w:themeColor="text1"/>
              </w:rPr>
              <w:t>27</w:t>
            </w:r>
            <w:r w:rsidRPr="00055202">
              <w:rPr>
                <w:rFonts w:ascii="Times New Roman" w:hAnsi="Times New Roman"/>
                <w:color w:val="000000" w:themeColor="text1"/>
              </w:rPr>
              <w:t xml:space="preserve"> </w:t>
            </w:r>
            <w:r>
              <w:rPr>
                <w:rFonts w:ascii="Times New Roman" w:hAnsi="Times New Roman"/>
                <w:color w:val="000000" w:themeColor="text1"/>
              </w:rPr>
              <w:t>июля</w:t>
            </w:r>
            <w:r w:rsidRPr="00055202">
              <w:rPr>
                <w:rFonts w:ascii="Times New Roman" w:hAnsi="Times New Roman"/>
                <w:color w:val="000000" w:themeColor="text1"/>
              </w:rPr>
              <w:t xml:space="preserve"> 202</w:t>
            </w:r>
            <w:r>
              <w:rPr>
                <w:rFonts w:ascii="Times New Roman" w:hAnsi="Times New Roman"/>
                <w:color w:val="000000" w:themeColor="text1"/>
              </w:rPr>
              <w:t>6</w:t>
            </w:r>
            <w:r w:rsidRPr="00055202">
              <w:rPr>
                <w:rFonts w:ascii="Times New Roman" w:hAnsi="Times New Roman"/>
                <w:color w:val="000000" w:themeColor="text1"/>
              </w:rPr>
              <w:t xml:space="preserve"> года</w:t>
            </w:r>
          </w:p>
        </w:tc>
      </w:tr>
      <w:tr w:rsidR="00DB0312" w:rsidRPr="00055202" w14:paraId="69914336" w14:textId="77777777" w:rsidTr="007B21E9">
        <w:trPr>
          <w:trHeight w:val="20"/>
        </w:trPr>
        <w:tc>
          <w:tcPr>
            <w:tcW w:w="279" w:type="pct"/>
            <w:tcBorders>
              <w:top w:val="single" w:sz="4" w:space="0" w:color="000000"/>
              <w:left w:val="single" w:sz="4" w:space="0" w:color="000000"/>
              <w:bottom w:val="single" w:sz="4" w:space="0" w:color="000000"/>
              <w:right w:val="single" w:sz="4" w:space="0" w:color="000000"/>
            </w:tcBorders>
          </w:tcPr>
          <w:p w14:paraId="206F0098" w14:textId="7DCE19A7" w:rsidR="00DB0312" w:rsidRPr="00055202" w:rsidRDefault="006C375D" w:rsidP="004B2A15">
            <w:pPr>
              <w:contextualSpacing/>
              <w:rPr>
                <w:rFonts w:ascii="Times New Roman" w:hAnsi="Times New Roman"/>
                <w:color w:val="000000" w:themeColor="text1"/>
              </w:rPr>
            </w:pPr>
            <w:r>
              <w:rPr>
                <w:rFonts w:ascii="Times New Roman" w:hAnsi="Times New Roman"/>
                <w:color w:val="000000" w:themeColor="text1"/>
              </w:rPr>
              <w:t>Обновление информации в Сервисе №2</w:t>
            </w:r>
          </w:p>
        </w:tc>
        <w:tc>
          <w:tcPr>
            <w:tcW w:w="2396" w:type="pct"/>
            <w:tcBorders>
              <w:top w:val="single" w:sz="4" w:space="0" w:color="000000"/>
              <w:left w:val="single" w:sz="4" w:space="0" w:color="000000"/>
              <w:bottom w:val="single" w:sz="4" w:space="0" w:color="000000"/>
              <w:right w:val="single" w:sz="4" w:space="0" w:color="000000"/>
            </w:tcBorders>
          </w:tcPr>
          <w:p w14:paraId="5D769C90" w14:textId="1C4F5AD0" w:rsidR="00DB0312" w:rsidRPr="00055202" w:rsidRDefault="00DB0312" w:rsidP="001958ED">
            <w:pPr>
              <w:rPr>
                <w:rFonts w:ascii="Times New Roman" w:hAnsi="Times New Roman"/>
                <w:color w:val="000000" w:themeColor="text1"/>
              </w:rPr>
            </w:pPr>
            <w:r w:rsidRPr="00055202">
              <w:rPr>
                <w:rFonts w:ascii="Times New Roman" w:hAnsi="Times New Roman"/>
                <w:color w:val="000000" w:themeColor="text1"/>
              </w:rPr>
              <w:t>Обновление данных Сервиса за период:</w:t>
            </w:r>
            <w:r>
              <w:rPr>
                <w:rFonts w:ascii="Times New Roman" w:hAnsi="Times New Roman"/>
                <w:color w:val="000000" w:themeColor="text1"/>
              </w:rPr>
              <w:t xml:space="preserve"> 01.07.2026 г. – 3</w:t>
            </w:r>
            <w:r w:rsidR="001958ED">
              <w:rPr>
                <w:rFonts w:ascii="Times New Roman" w:hAnsi="Times New Roman"/>
                <w:color w:val="000000" w:themeColor="text1"/>
              </w:rPr>
              <w:t>0</w:t>
            </w:r>
            <w:r>
              <w:rPr>
                <w:rFonts w:ascii="Times New Roman" w:hAnsi="Times New Roman"/>
                <w:color w:val="000000" w:themeColor="text1"/>
              </w:rPr>
              <w:t>.0</w:t>
            </w:r>
            <w:r w:rsidR="001958ED">
              <w:rPr>
                <w:rFonts w:ascii="Times New Roman" w:hAnsi="Times New Roman"/>
                <w:color w:val="000000" w:themeColor="text1"/>
              </w:rPr>
              <w:t>9</w:t>
            </w:r>
            <w:r>
              <w:rPr>
                <w:rFonts w:ascii="Times New Roman" w:hAnsi="Times New Roman"/>
                <w:color w:val="000000" w:themeColor="text1"/>
              </w:rPr>
              <w:t>.2026 г.</w:t>
            </w:r>
          </w:p>
        </w:tc>
        <w:tc>
          <w:tcPr>
            <w:tcW w:w="2325" w:type="pct"/>
            <w:tcBorders>
              <w:top w:val="single" w:sz="4" w:space="0" w:color="000000"/>
              <w:left w:val="single" w:sz="4" w:space="0" w:color="000000"/>
              <w:bottom w:val="single" w:sz="4" w:space="0" w:color="000000"/>
              <w:right w:val="single" w:sz="4" w:space="0" w:color="000000"/>
            </w:tcBorders>
          </w:tcPr>
          <w:p w14:paraId="2A6115E2" w14:textId="0B5FDAD1" w:rsidR="00DB0312" w:rsidRPr="00055202" w:rsidRDefault="001958ED" w:rsidP="00CD3409">
            <w:pPr>
              <w:rPr>
                <w:rFonts w:ascii="Times New Roman" w:hAnsi="Times New Roman"/>
                <w:color w:val="000000" w:themeColor="text1"/>
              </w:rPr>
            </w:pPr>
            <w:r w:rsidRPr="00055202">
              <w:rPr>
                <w:rFonts w:ascii="Times New Roman" w:hAnsi="Times New Roman"/>
                <w:color w:val="000000" w:themeColor="text1"/>
              </w:rPr>
              <w:t xml:space="preserve">Не позднее </w:t>
            </w:r>
            <w:r>
              <w:rPr>
                <w:rFonts w:ascii="Times New Roman" w:hAnsi="Times New Roman"/>
                <w:color w:val="000000" w:themeColor="text1"/>
              </w:rPr>
              <w:t>27</w:t>
            </w:r>
            <w:r w:rsidRPr="00055202">
              <w:rPr>
                <w:rFonts w:ascii="Times New Roman" w:hAnsi="Times New Roman"/>
                <w:color w:val="000000" w:themeColor="text1"/>
              </w:rPr>
              <w:t xml:space="preserve"> </w:t>
            </w:r>
            <w:r>
              <w:rPr>
                <w:rFonts w:ascii="Times New Roman" w:hAnsi="Times New Roman"/>
                <w:color w:val="000000" w:themeColor="text1"/>
              </w:rPr>
              <w:t>октября</w:t>
            </w:r>
            <w:r w:rsidRPr="00055202">
              <w:rPr>
                <w:rFonts w:ascii="Times New Roman" w:hAnsi="Times New Roman"/>
                <w:color w:val="000000" w:themeColor="text1"/>
              </w:rPr>
              <w:t xml:space="preserve"> 202</w:t>
            </w:r>
            <w:r>
              <w:rPr>
                <w:rFonts w:ascii="Times New Roman" w:hAnsi="Times New Roman"/>
                <w:color w:val="000000" w:themeColor="text1"/>
              </w:rPr>
              <w:t>6</w:t>
            </w:r>
            <w:r w:rsidRPr="00055202">
              <w:rPr>
                <w:rFonts w:ascii="Times New Roman" w:hAnsi="Times New Roman"/>
                <w:color w:val="000000" w:themeColor="text1"/>
              </w:rPr>
              <w:t xml:space="preserve"> года</w:t>
            </w:r>
          </w:p>
        </w:tc>
      </w:tr>
      <w:tr w:rsidR="001958ED" w:rsidRPr="00055202" w14:paraId="384B5078" w14:textId="77777777" w:rsidTr="007B21E9">
        <w:trPr>
          <w:trHeight w:val="20"/>
        </w:trPr>
        <w:tc>
          <w:tcPr>
            <w:tcW w:w="279" w:type="pct"/>
            <w:tcBorders>
              <w:top w:val="single" w:sz="4" w:space="0" w:color="000000"/>
              <w:left w:val="single" w:sz="4" w:space="0" w:color="000000"/>
              <w:bottom w:val="single" w:sz="4" w:space="0" w:color="000000"/>
              <w:right w:val="single" w:sz="4" w:space="0" w:color="000000"/>
            </w:tcBorders>
          </w:tcPr>
          <w:p w14:paraId="62D58A00" w14:textId="496D61C0" w:rsidR="001958ED" w:rsidRPr="00055202" w:rsidRDefault="006C375D" w:rsidP="004B2A15">
            <w:pPr>
              <w:contextualSpacing/>
              <w:rPr>
                <w:rFonts w:ascii="Times New Roman" w:hAnsi="Times New Roman"/>
                <w:color w:val="000000" w:themeColor="text1"/>
              </w:rPr>
            </w:pPr>
            <w:r>
              <w:rPr>
                <w:rFonts w:ascii="Times New Roman" w:hAnsi="Times New Roman"/>
                <w:color w:val="000000" w:themeColor="text1"/>
              </w:rPr>
              <w:t>Обновление информации в Сервисе №3</w:t>
            </w:r>
          </w:p>
        </w:tc>
        <w:tc>
          <w:tcPr>
            <w:tcW w:w="2396" w:type="pct"/>
            <w:tcBorders>
              <w:top w:val="single" w:sz="4" w:space="0" w:color="000000"/>
              <w:left w:val="single" w:sz="4" w:space="0" w:color="000000"/>
              <w:bottom w:val="single" w:sz="4" w:space="0" w:color="000000"/>
              <w:right w:val="single" w:sz="4" w:space="0" w:color="000000"/>
            </w:tcBorders>
          </w:tcPr>
          <w:p w14:paraId="64BABF0E" w14:textId="77777777" w:rsidR="001958ED" w:rsidRDefault="001958ED" w:rsidP="009E2FF8">
            <w:pPr>
              <w:rPr>
                <w:rFonts w:ascii="Times New Roman" w:hAnsi="Times New Roman"/>
                <w:color w:val="000000" w:themeColor="text1"/>
              </w:rPr>
            </w:pPr>
            <w:r w:rsidRPr="00055202">
              <w:rPr>
                <w:rFonts w:ascii="Times New Roman" w:hAnsi="Times New Roman"/>
                <w:color w:val="000000" w:themeColor="text1"/>
              </w:rPr>
              <w:t>Обновление данных Сервиса за период:</w:t>
            </w:r>
            <w:r>
              <w:rPr>
                <w:rFonts w:ascii="Times New Roman" w:hAnsi="Times New Roman"/>
                <w:color w:val="000000" w:themeColor="text1"/>
              </w:rPr>
              <w:t xml:space="preserve"> 01.10.2026 г. – 3</w:t>
            </w:r>
            <w:r w:rsidR="009E2FF8">
              <w:rPr>
                <w:rFonts w:ascii="Times New Roman" w:hAnsi="Times New Roman"/>
                <w:color w:val="000000" w:themeColor="text1"/>
              </w:rPr>
              <w:t>0</w:t>
            </w:r>
            <w:r>
              <w:rPr>
                <w:rFonts w:ascii="Times New Roman" w:hAnsi="Times New Roman"/>
                <w:color w:val="000000" w:themeColor="text1"/>
              </w:rPr>
              <w:t>.</w:t>
            </w:r>
            <w:r w:rsidR="009E2FF8">
              <w:rPr>
                <w:rFonts w:ascii="Times New Roman" w:hAnsi="Times New Roman"/>
                <w:color w:val="000000" w:themeColor="text1"/>
              </w:rPr>
              <w:t>11</w:t>
            </w:r>
            <w:r>
              <w:rPr>
                <w:rFonts w:ascii="Times New Roman" w:hAnsi="Times New Roman"/>
                <w:color w:val="000000" w:themeColor="text1"/>
              </w:rPr>
              <w:t>.2026 г.</w:t>
            </w:r>
          </w:p>
          <w:p w14:paraId="351C00C9" w14:textId="1F015861" w:rsidR="009E2FF8" w:rsidRPr="00055202" w:rsidRDefault="009E2FF8" w:rsidP="009E2FF8">
            <w:pPr>
              <w:rPr>
                <w:rFonts w:ascii="Times New Roman" w:hAnsi="Times New Roman"/>
                <w:color w:val="000000" w:themeColor="text1"/>
              </w:rPr>
            </w:pPr>
            <w:r>
              <w:rPr>
                <w:rFonts w:ascii="Times New Roman" w:hAnsi="Times New Roman"/>
                <w:color w:val="000000" w:themeColor="text1"/>
              </w:rPr>
              <w:t>Обновление прогн</w:t>
            </w:r>
            <w:r w:rsidR="007B21E9">
              <w:rPr>
                <w:rFonts w:ascii="Times New Roman" w:hAnsi="Times New Roman"/>
                <w:color w:val="000000" w:themeColor="text1"/>
              </w:rPr>
              <w:t xml:space="preserve">озных данных Сервиса за период: </w:t>
            </w:r>
            <w:r>
              <w:rPr>
                <w:rFonts w:ascii="Times New Roman" w:hAnsi="Times New Roman"/>
                <w:color w:val="000000" w:themeColor="text1"/>
              </w:rPr>
              <w:t>01.12.2026 г. – 31.12.2026 г.</w:t>
            </w:r>
          </w:p>
        </w:tc>
        <w:tc>
          <w:tcPr>
            <w:tcW w:w="2325" w:type="pct"/>
            <w:tcBorders>
              <w:top w:val="single" w:sz="4" w:space="0" w:color="000000"/>
              <w:left w:val="single" w:sz="4" w:space="0" w:color="000000"/>
              <w:bottom w:val="single" w:sz="4" w:space="0" w:color="000000"/>
              <w:right w:val="single" w:sz="4" w:space="0" w:color="000000"/>
            </w:tcBorders>
          </w:tcPr>
          <w:p w14:paraId="0E56F03F" w14:textId="147DAAFE" w:rsidR="001958ED" w:rsidRPr="00055202" w:rsidRDefault="001958ED" w:rsidP="009E2FF8">
            <w:pPr>
              <w:rPr>
                <w:rFonts w:ascii="Times New Roman" w:hAnsi="Times New Roman"/>
                <w:color w:val="000000" w:themeColor="text1"/>
              </w:rPr>
            </w:pPr>
            <w:r w:rsidRPr="00055202">
              <w:rPr>
                <w:rFonts w:ascii="Times New Roman" w:hAnsi="Times New Roman"/>
                <w:color w:val="000000" w:themeColor="text1"/>
              </w:rPr>
              <w:t xml:space="preserve">Не позднее </w:t>
            </w:r>
            <w:r>
              <w:rPr>
                <w:rFonts w:ascii="Times New Roman" w:hAnsi="Times New Roman"/>
                <w:color w:val="000000" w:themeColor="text1"/>
              </w:rPr>
              <w:t>2</w:t>
            </w:r>
            <w:r w:rsidR="009E2FF8">
              <w:rPr>
                <w:rFonts w:ascii="Times New Roman" w:hAnsi="Times New Roman"/>
                <w:color w:val="000000" w:themeColor="text1"/>
              </w:rPr>
              <w:t>5</w:t>
            </w:r>
            <w:r w:rsidRPr="00055202">
              <w:rPr>
                <w:rFonts w:ascii="Times New Roman" w:hAnsi="Times New Roman"/>
                <w:color w:val="000000" w:themeColor="text1"/>
              </w:rPr>
              <w:t xml:space="preserve"> </w:t>
            </w:r>
            <w:r w:rsidR="009E2FF8">
              <w:rPr>
                <w:rFonts w:ascii="Times New Roman" w:hAnsi="Times New Roman"/>
                <w:color w:val="000000" w:themeColor="text1"/>
              </w:rPr>
              <w:t>декаб</w:t>
            </w:r>
            <w:r>
              <w:rPr>
                <w:rFonts w:ascii="Times New Roman" w:hAnsi="Times New Roman"/>
                <w:color w:val="000000" w:themeColor="text1"/>
              </w:rPr>
              <w:t>ря</w:t>
            </w:r>
            <w:r w:rsidRPr="00055202">
              <w:rPr>
                <w:rFonts w:ascii="Times New Roman" w:hAnsi="Times New Roman"/>
                <w:color w:val="000000" w:themeColor="text1"/>
              </w:rPr>
              <w:t xml:space="preserve"> 202</w:t>
            </w:r>
            <w:r w:rsidR="009E2FF8">
              <w:rPr>
                <w:rFonts w:ascii="Times New Roman" w:hAnsi="Times New Roman"/>
                <w:color w:val="000000" w:themeColor="text1"/>
              </w:rPr>
              <w:t>6</w:t>
            </w:r>
            <w:r w:rsidRPr="00055202">
              <w:rPr>
                <w:rFonts w:ascii="Times New Roman" w:hAnsi="Times New Roman"/>
                <w:color w:val="000000" w:themeColor="text1"/>
              </w:rPr>
              <w:t xml:space="preserve"> года</w:t>
            </w:r>
          </w:p>
        </w:tc>
      </w:tr>
    </w:tbl>
    <w:p w14:paraId="068C3BA7" w14:textId="74C94F19" w:rsidR="00C45E1A" w:rsidRPr="007F7D28" w:rsidRDefault="00C45E1A" w:rsidP="001265BE">
      <w:pPr>
        <w:pStyle w:val="a4"/>
        <w:widowControl w:val="0"/>
        <w:numPr>
          <w:ilvl w:val="0"/>
          <w:numId w:val="38"/>
        </w:numPr>
        <w:tabs>
          <w:tab w:val="left" w:pos="426"/>
        </w:tabs>
        <w:autoSpaceDE w:val="0"/>
        <w:autoSpaceDN w:val="0"/>
        <w:spacing w:before="240" w:after="0" w:line="240" w:lineRule="auto"/>
        <w:ind w:left="0" w:firstLine="567"/>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Срок</w:t>
      </w:r>
      <w:r w:rsidR="00F1581F" w:rsidRPr="005D71A4">
        <w:rPr>
          <w:rFonts w:ascii="Times New Roman" w:eastAsia="Times New Roman" w:hAnsi="Times New Roman" w:cs="Times New Roman"/>
          <w:lang w:eastAsia="ru-RU"/>
        </w:rPr>
        <w:t>,</w:t>
      </w:r>
      <w:r w:rsidRPr="005D71A4">
        <w:rPr>
          <w:rFonts w:ascii="Times New Roman" w:eastAsia="Times New Roman" w:hAnsi="Times New Roman" w:cs="Times New Roman"/>
          <w:lang w:eastAsia="ru-RU"/>
        </w:rPr>
        <w:t xml:space="preserve"> на который </w:t>
      </w:r>
      <w:r w:rsidR="003F052F">
        <w:rPr>
          <w:rFonts w:ascii="Times New Roman" w:eastAsia="Times New Roman" w:hAnsi="Times New Roman" w:cs="Times New Roman"/>
          <w:lang w:eastAsia="ru-RU"/>
        </w:rPr>
        <w:t>Заказчику</w:t>
      </w:r>
      <w:r w:rsidR="004B6B09">
        <w:rPr>
          <w:rFonts w:ascii="Times New Roman" w:eastAsia="Times New Roman" w:hAnsi="Times New Roman" w:cs="Times New Roman"/>
          <w:lang w:eastAsia="ru-RU"/>
        </w:rPr>
        <w:t xml:space="preserve"> </w:t>
      </w:r>
      <w:r w:rsidRPr="005D71A4">
        <w:rPr>
          <w:rFonts w:ascii="Times New Roman" w:eastAsia="Times New Roman" w:hAnsi="Times New Roman" w:cs="Times New Roman"/>
          <w:lang w:eastAsia="ru-RU"/>
        </w:rPr>
        <w:t xml:space="preserve">предоставляется удаленный доступ к </w:t>
      </w:r>
      <w:r w:rsidR="00F1581F" w:rsidRPr="005D71A4">
        <w:rPr>
          <w:rFonts w:ascii="Times New Roman" w:eastAsia="Times New Roman" w:hAnsi="Times New Roman" w:cs="Times New Roman"/>
          <w:lang w:eastAsia="ru-RU"/>
        </w:rPr>
        <w:t xml:space="preserve">Сервису (срок </w:t>
      </w:r>
      <w:r w:rsidR="00F1581F" w:rsidRPr="007F7D28">
        <w:rPr>
          <w:rFonts w:ascii="Times New Roman" w:eastAsia="Times New Roman" w:hAnsi="Times New Roman" w:cs="Times New Roman"/>
          <w:lang w:eastAsia="ru-RU"/>
        </w:rPr>
        <w:t>подписки)</w:t>
      </w:r>
      <w:r w:rsidRPr="007F7D28">
        <w:rPr>
          <w:rFonts w:ascii="Times New Roman" w:eastAsia="Times New Roman" w:hAnsi="Times New Roman" w:cs="Times New Roman"/>
          <w:lang w:eastAsia="ru-RU"/>
        </w:rPr>
        <w:t xml:space="preserve">: </w:t>
      </w:r>
      <w:r w:rsidR="00DB0312" w:rsidRPr="007F7D28">
        <w:rPr>
          <w:rFonts w:ascii="Times New Roman" w:eastAsia="Times New Roman" w:hAnsi="Times New Roman" w:cs="Times New Roman"/>
          <w:lang w:eastAsia="ru-RU"/>
        </w:rPr>
        <w:t>до 27.0</w:t>
      </w:r>
      <w:r w:rsidR="009E2FF8" w:rsidRPr="007F7D28">
        <w:rPr>
          <w:rFonts w:ascii="Times New Roman" w:eastAsia="Times New Roman" w:hAnsi="Times New Roman" w:cs="Times New Roman"/>
          <w:lang w:eastAsia="ru-RU"/>
        </w:rPr>
        <w:t>1</w:t>
      </w:r>
      <w:r w:rsidR="00DB0312" w:rsidRPr="007F7D28">
        <w:rPr>
          <w:rFonts w:ascii="Times New Roman" w:eastAsia="Times New Roman" w:hAnsi="Times New Roman" w:cs="Times New Roman"/>
          <w:lang w:eastAsia="ru-RU"/>
        </w:rPr>
        <w:t>.2027</w:t>
      </w:r>
      <w:r w:rsidR="006C375D" w:rsidRPr="007F7D28">
        <w:rPr>
          <w:rFonts w:ascii="Times New Roman" w:eastAsia="Times New Roman" w:hAnsi="Times New Roman" w:cs="Times New Roman"/>
          <w:lang w:eastAsia="ru-RU"/>
        </w:rPr>
        <w:t xml:space="preserve"> </w:t>
      </w:r>
      <w:r w:rsidR="00DB0312" w:rsidRPr="007F7D28">
        <w:rPr>
          <w:rFonts w:ascii="Times New Roman" w:eastAsia="Times New Roman" w:hAnsi="Times New Roman" w:cs="Times New Roman"/>
          <w:lang w:eastAsia="ru-RU"/>
        </w:rPr>
        <w:t>г</w:t>
      </w:r>
      <w:r w:rsidRPr="007F7D28">
        <w:rPr>
          <w:rFonts w:ascii="Times New Roman" w:eastAsia="Times New Roman" w:hAnsi="Times New Roman" w:cs="Times New Roman"/>
          <w:lang w:eastAsia="ru-RU"/>
        </w:rPr>
        <w:t xml:space="preserve">. </w:t>
      </w:r>
    </w:p>
    <w:p w14:paraId="0C967422" w14:textId="73199ADC" w:rsidR="007F5CAB" w:rsidRPr="004A2431" w:rsidRDefault="007F5CAB" w:rsidP="004A2431">
      <w:pPr>
        <w:widowControl w:val="0"/>
        <w:tabs>
          <w:tab w:val="left" w:pos="426"/>
        </w:tabs>
        <w:autoSpaceDE w:val="0"/>
        <w:autoSpaceDN w:val="0"/>
        <w:spacing w:after="0" w:line="240" w:lineRule="auto"/>
        <w:jc w:val="both"/>
        <w:rPr>
          <w:rFonts w:ascii="Times New Roman" w:hAnsi="Times New Roman" w:cs="Times New Roman"/>
        </w:rPr>
      </w:pPr>
    </w:p>
    <w:sectPr w:rsidR="007F5CAB" w:rsidRPr="004A2431" w:rsidSect="00C508D9">
      <w:footerReference w:type="default" r:id="rId8"/>
      <w:pgSz w:w="11906" w:h="16838"/>
      <w:pgMar w:top="851"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87EF5" w14:textId="77777777" w:rsidR="00880372" w:rsidRDefault="00880372" w:rsidP="0090799C">
      <w:pPr>
        <w:spacing w:after="0" w:line="240" w:lineRule="auto"/>
      </w:pPr>
      <w:r>
        <w:separator/>
      </w:r>
    </w:p>
  </w:endnote>
  <w:endnote w:type="continuationSeparator" w:id="0">
    <w:p w14:paraId="53E9D9E9" w14:textId="77777777" w:rsidR="00880372" w:rsidRDefault="00880372" w:rsidP="00907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0407201"/>
      <w:docPartObj>
        <w:docPartGallery w:val="Page Numbers (Bottom of Page)"/>
        <w:docPartUnique/>
      </w:docPartObj>
    </w:sdtPr>
    <w:sdtContent>
      <w:p w14:paraId="64F2DB22" w14:textId="1E290B78" w:rsidR="004A2431" w:rsidRDefault="004A2431">
        <w:pPr>
          <w:pStyle w:val="ad"/>
          <w:jc w:val="center"/>
        </w:pPr>
        <w:r>
          <w:fldChar w:fldCharType="begin"/>
        </w:r>
        <w:r>
          <w:instrText>PAGE   \* MERGEFORMAT</w:instrText>
        </w:r>
        <w:r>
          <w:fldChar w:fldCharType="separate"/>
        </w:r>
        <w:r w:rsidR="0028707C">
          <w:rPr>
            <w:noProof/>
          </w:rPr>
          <w:t>11</w:t>
        </w:r>
        <w:r>
          <w:fldChar w:fldCharType="end"/>
        </w:r>
      </w:p>
    </w:sdtContent>
  </w:sdt>
  <w:p w14:paraId="0E6A54DE" w14:textId="77777777" w:rsidR="004A2431" w:rsidRDefault="004A2431">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E7BA89" w14:textId="77777777" w:rsidR="00880372" w:rsidRDefault="00880372" w:rsidP="0090799C">
      <w:pPr>
        <w:spacing w:after="0" w:line="240" w:lineRule="auto"/>
      </w:pPr>
      <w:r>
        <w:separator/>
      </w:r>
    </w:p>
  </w:footnote>
  <w:footnote w:type="continuationSeparator" w:id="0">
    <w:p w14:paraId="286E257C" w14:textId="77777777" w:rsidR="00880372" w:rsidRDefault="00880372" w:rsidP="009079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249B9"/>
    <w:multiLevelType w:val="hybridMultilevel"/>
    <w:tmpl w:val="C6729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3C4037"/>
    <w:multiLevelType w:val="hybridMultilevel"/>
    <w:tmpl w:val="6846A966"/>
    <w:lvl w:ilvl="0" w:tplc="433CBD2E">
      <w:start w:val="1"/>
      <w:numFmt w:val="decimal"/>
      <w:lvlText w:val="%1."/>
      <w:lvlJc w:val="left"/>
      <w:pPr>
        <w:ind w:left="1495" w:hanging="360"/>
      </w:pPr>
      <w:rPr>
        <w:rFonts w:hint="default"/>
      </w:rPr>
    </w:lvl>
    <w:lvl w:ilvl="1" w:tplc="233AAE52">
      <w:start w:val="1"/>
      <w:numFmt w:val="lowerLetter"/>
      <w:lvlText w:val="%2."/>
      <w:lvlJc w:val="left"/>
      <w:pPr>
        <w:ind w:left="2215" w:hanging="360"/>
      </w:pPr>
    </w:lvl>
    <w:lvl w:ilvl="2" w:tplc="2C529428">
      <w:start w:val="1"/>
      <w:numFmt w:val="lowerRoman"/>
      <w:lvlText w:val="%3."/>
      <w:lvlJc w:val="right"/>
      <w:pPr>
        <w:ind w:left="2935" w:hanging="180"/>
      </w:pPr>
    </w:lvl>
    <w:lvl w:ilvl="3" w:tplc="5E94E066">
      <w:start w:val="1"/>
      <w:numFmt w:val="decimal"/>
      <w:lvlText w:val="%4."/>
      <w:lvlJc w:val="left"/>
      <w:pPr>
        <w:ind w:left="3655" w:hanging="360"/>
      </w:pPr>
    </w:lvl>
    <w:lvl w:ilvl="4" w:tplc="54686AD0">
      <w:start w:val="1"/>
      <w:numFmt w:val="lowerLetter"/>
      <w:lvlText w:val="%5."/>
      <w:lvlJc w:val="left"/>
      <w:pPr>
        <w:ind w:left="4375" w:hanging="360"/>
      </w:pPr>
    </w:lvl>
    <w:lvl w:ilvl="5" w:tplc="4EAC8844">
      <w:start w:val="1"/>
      <w:numFmt w:val="lowerRoman"/>
      <w:lvlText w:val="%6."/>
      <w:lvlJc w:val="right"/>
      <w:pPr>
        <w:ind w:left="5095" w:hanging="180"/>
      </w:pPr>
    </w:lvl>
    <w:lvl w:ilvl="6" w:tplc="21144192">
      <w:start w:val="1"/>
      <w:numFmt w:val="decimal"/>
      <w:lvlText w:val="%7."/>
      <w:lvlJc w:val="left"/>
      <w:pPr>
        <w:ind w:left="5815" w:hanging="360"/>
      </w:pPr>
    </w:lvl>
    <w:lvl w:ilvl="7" w:tplc="0F5ED43E">
      <w:start w:val="1"/>
      <w:numFmt w:val="lowerLetter"/>
      <w:lvlText w:val="%8."/>
      <w:lvlJc w:val="left"/>
      <w:pPr>
        <w:ind w:left="6535" w:hanging="360"/>
      </w:pPr>
    </w:lvl>
    <w:lvl w:ilvl="8" w:tplc="101C831E">
      <w:start w:val="1"/>
      <w:numFmt w:val="lowerRoman"/>
      <w:lvlText w:val="%9."/>
      <w:lvlJc w:val="right"/>
      <w:pPr>
        <w:ind w:left="7255" w:hanging="180"/>
      </w:pPr>
    </w:lvl>
  </w:abstractNum>
  <w:abstractNum w:abstractNumId="2" w15:restartNumberingAfterBreak="0">
    <w:nsid w:val="04A27C3C"/>
    <w:multiLevelType w:val="multilevel"/>
    <w:tmpl w:val="4ADE73C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AD52C0"/>
    <w:multiLevelType w:val="hybridMultilevel"/>
    <w:tmpl w:val="3FAAEBD4"/>
    <w:lvl w:ilvl="0" w:tplc="B55291C2">
      <w:start w:val="1"/>
      <w:numFmt w:val="decimal"/>
      <w:pStyle w:val="2"/>
      <w:lvlText w:val="%1."/>
      <w:lvlJc w:val="left"/>
      <w:pPr>
        <w:ind w:left="36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AD07719"/>
    <w:multiLevelType w:val="multilevel"/>
    <w:tmpl w:val="BB903470"/>
    <w:lvl w:ilvl="0">
      <w:start w:val="1"/>
      <w:numFmt w:val="decimal"/>
      <w:lvlText w:val="%1."/>
      <w:lvlJc w:val="left"/>
      <w:pPr>
        <w:ind w:left="1353" w:hanging="360"/>
      </w:pPr>
      <w:rPr>
        <w:rFonts w:hint="default"/>
        <w:b/>
      </w:rPr>
    </w:lvl>
    <w:lvl w:ilvl="1">
      <w:start w:val="1"/>
      <w:numFmt w:val="decimal"/>
      <w:isLgl/>
      <w:lvlText w:val="%1.%2."/>
      <w:lvlJc w:val="left"/>
      <w:pPr>
        <w:ind w:left="2041" w:hanging="1020"/>
      </w:pPr>
      <w:rPr>
        <w:rFonts w:hint="default"/>
        <w:b/>
        <w:highlight w:val="none"/>
      </w:rPr>
    </w:lvl>
    <w:lvl w:ilvl="2">
      <w:start w:val="1"/>
      <w:numFmt w:val="decimal"/>
      <w:isLgl/>
      <w:lvlText w:val="%1.%2.%3."/>
      <w:lvlJc w:val="left"/>
      <w:pPr>
        <w:ind w:left="1304" w:hanging="1020"/>
      </w:pPr>
      <w:rPr>
        <w:rFonts w:hint="default"/>
        <w:b/>
      </w:rPr>
    </w:lvl>
    <w:lvl w:ilvl="3">
      <w:start w:val="1"/>
      <w:numFmt w:val="decimal"/>
      <w:isLgl/>
      <w:lvlText w:val="%1.%2.%3.%4."/>
      <w:lvlJc w:val="left"/>
      <w:pPr>
        <w:ind w:left="2013" w:hanging="10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5" w15:restartNumberingAfterBreak="0">
    <w:nsid w:val="0BE3350C"/>
    <w:multiLevelType w:val="hybridMultilevel"/>
    <w:tmpl w:val="7F962A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BC2803"/>
    <w:multiLevelType w:val="multilevel"/>
    <w:tmpl w:val="74B0DDC8"/>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0B399A"/>
    <w:multiLevelType w:val="hybridMultilevel"/>
    <w:tmpl w:val="F1780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64163A"/>
    <w:multiLevelType w:val="multilevel"/>
    <w:tmpl w:val="C6483420"/>
    <w:lvl w:ilvl="0">
      <w:start w:val="7"/>
      <w:numFmt w:val="decimal"/>
      <w:lvlText w:val="%1."/>
      <w:lvlJc w:val="left"/>
      <w:pPr>
        <w:ind w:left="360" w:hanging="360"/>
      </w:pPr>
      <w:rPr>
        <w:rFonts w:hint="default"/>
        <w:b/>
      </w:rPr>
    </w:lvl>
    <w:lvl w:ilvl="1">
      <w:start w:val="1"/>
      <w:numFmt w:val="decimal"/>
      <w:lvlText w:val="%1.%2."/>
      <w:lvlJc w:val="left"/>
      <w:pPr>
        <w:ind w:left="1495"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2C49E4"/>
    <w:multiLevelType w:val="hybridMultilevel"/>
    <w:tmpl w:val="1B501ABA"/>
    <w:lvl w:ilvl="0" w:tplc="F35A7AD0">
      <w:start w:val="1"/>
      <w:numFmt w:val="decimal"/>
      <w:lvlText w:val="%1."/>
      <w:lvlJc w:val="left"/>
      <w:pPr>
        <w:ind w:left="720" w:hanging="360"/>
      </w:pPr>
      <w:rPr>
        <w:rFonts w:hint="default"/>
        <w:i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F97C17"/>
    <w:multiLevelType w:val="hybridMultilevel"/>
    <w:tmpl w:val="98EAB9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18505886"/>
    <w:multiLevelType w:val="hybridMultilevel"/>
    <w:tmpl w:val="22046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673470"/>
    <w:multiLevelType w:val="hybridMultilevel"/>
    <w:tmpl w:val="C96A92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2E2E11"/>
    <w:multiLevelType w:val="multilevel"/>
    <w:tmpl w:val="E6E0D26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C0626"/>
    <w:multiLevelType w:val="multilevel"/>
    <w:tmpl w:val="1ADCE842"/>
    <w:lvl w:ilvl="0">
      <w:start w:val="2"/>
      <w:numFmt w:val="decimal"/>
      <w:lvlText w:val="%1"/>
      <w:lvlJc w:val="left"/>
      <w:pPr>
        <w:ind w:left="360" w:hanging="360"/>
      </w:pPr>
      <w:rPr>
        <w:rFonts w:eastAsiaTheme="minorEastAsia" w:hint="default"/>
        <w:b w:val="0"/>
      </w:rPr>
    </w:lvl>
    <w:lvl w:ilvl="1">
      <w:start w:val="1"/>
      <w:numFmt w:val="decimal"/>
      <w:lvlText w:val="%1.%2"/>
      <w:lvlJc w:val="left"/>
      <w:pPr>
        <w:ind w:left="360" w:hanging="360"/>
      </w:pPr>
      <w:rPr>
        <w:rFonts w:eastAsiaTheme="minorEastAsia" w:hint="default"/>
        <w:b w:val="0"/>
      </w:rPr>
    </w:lvl>
    <w:lvl w:ilvl="2">
      <w:start w:val="1"/>
      <w:numFmt w:val="decimal"/>
      <w:lvlText w:val="%1.%2.%3"/>
      <w:lvlJc w:val="left"/>
      <w:pPr>
        <w:ind w:left="720" w:hanging="720"/>
      </w:pPr>
      <w:rPr>
        <w:rFonts w:eastAsiaTheme="minorEastAsia" w:hint="default"/>
        <w:b w:val="0"/>
      </w:rPr>
    </w:lvl>
    <w:lvl w:ilvl="3">
      <w:start w:val="1"/>
      <w:numFmt w:val="decimal"/>
      <w:lvlText w:val="%1.%2.%3.%4"/>
      <w:lvlJc w:val="left"/>
      <w:pPr>
        <w:ind w:left="720" w:hanging="720"/>
      </w:pPr>
      <w:rPr>
        <w:rFonts w:eastAsiaTheme="minorEastAsia" w:hint="default"/>
        <w:b w:val="0"/>
      </w:rPr>
    </w:lvl>
    <w:lvl w:ilvl="4">
      <w:start w:val="1"/>
      <w:numFmt w:val="decimal"/>
      <w:lvlText w:val="%1.%2.%3.%4.%5"/>
      <w:lvlJc w:val="left"/>
      <w:pPr>
        <w:ind w:left="1080" w:hanging="1080"/>
      </w:pPr>
      <w:rPr>
        <w:rFonts w:eastAsiaTheme="minorEastAsia" w:hint="default"/>
        <w:b w:val="0"/>
      </w:rPr>
    </w:lvl>
    <w:lvl w:ilvl="5">
      <w:start w:val="1"/>
      <w:numFmt w:val="decimal"/>
      <w:lvlText w:val="%1.%2.%3.%4.%5.%6"/>
      <w:lvlJc w:val="left"/>
      <w:pPr>
        <w:ind w:left="1080" w:hanging="1080"/>
      </w:pPr>
      <w:rPr>
        <w:rFonts w:eastAsiaTheme="minorEastAsia" w:hint="default"/>
        <w:b w:val="0"/>
      </w:rPr>
    </w:lvl>
    <w:lvl w:ilvl="6">
      <w:start w:val="1"/>
      <w:numFmt w:val="decimal"/>
      <w:lvlText w:val="%1.%2.%3.%4.%5.%6.%7"/>
      <w:lvlJc w:val="left"/>
      <w:pPr>
        <w:ind w:left="1440" w:hanging="1440"/>
      </w:pPr>
      <w:rPr>
        <w:rFonts w:eastAsiaTheme="minorEastAsia" w:hint="default"/>
        <w:b w:val="0"/>
      </w:rPr>
    </w:lvl>
    <w:lvl w:ilvl="7">
      <w:start w:val="1"/>
      <w:numFmt w:val="decimal"/>
      <w:lvlText w:val="%1.%2.%3.%4.%5.%6.%7.%8"/>
      <w:lvlJc w:val="left"/>
      <w:pPr>
        <w:ind w:left="1440" w:hanging="1440"/>
      </w:pPr>
      <w:rPr>
        <w:rFonts w:eastAsiaTheme="minorEastAsia" w:hint="default"/>
        <w:b w:val="0"/>
      </w:rPr>
    </w:lvl>
    <w:lvl w:ilvl="8">
      <w:start w:val="1"/>
      <w:numFmt w:val="decimal"/>
      <w:lvlText w:val="%1.%2.%3.%4.%5.%6.%7.%8.%9"/>
      <w:lvlJc w:val="left"/>
      <w:pPr>
        <w:ind w:left="1800" w:hanging="1800"/>
      </w:pPr>
      <w:rPr>
        <w:rFonts w:eastAsiaTheme="minorEastAsia" w:hint="default"/>
        <w:b w:val="0"/>
      </w:rPr>
    </w:lvl>
  </w:abstractNum>
  <w:abstractNum w:abstractNumId="15" w15:restartNumberingAfterBreak="0">
    <w:nsid w:val="2B7C7A33"/>
    <w:multiLevelType w:val="multilevel"/>
    <w:tmpl w:val="3376C28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2F587564"/>
    <w:multiLevelType w:val="multilevel"/>
    <w:tmpl w:val="0CC2E82C"/>
    <w:lvl w:ilvl="0">
      <w:start w:val="7"/>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1B70548"/>
    <w:multiLevelType w:val="hybridMultilevel"/>
    <w:tmpl w:val="0A4EA72A"/>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C2F1A5F"/>
    <w:multiLevelType w:val="multilevel"/>
    <w:tmpl w:val="1FB24084"/>
    <w:lvl w:ilvl="0">
      <w:start w:val="1"/>
      <w:numFmt w:val="decimal"/>
      <w:lvlText w:val="%1."/>
      <w:lvlJc w:val="left"/>
      <w:pPr>
        <w:ind w:left="927" w:hanging="360"/>
      </w:pPr>
      <w:rPr>
        <w:rFonts w:eastAsiaTheme="minorHAnsi" w:hint="default"/>
        <w:b w:val="0"/>
        <w:i w:val="0"/>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9" w15:restartNumberingAfterBreak="0">
    <w:nsid w:val="3CA13F40"/>
    <w:multiLevelType w:val="multilevel"/>
    <w:tmpl w:val="96328906"/>
    <w:lvl w:ilvl="0">
      <w:start w:val="1"/>
      <w:numFmt w:val="decimal"/>
      <w:suff w:val="nothing"/>
      <w:lvlText w:val="%1."/>
      <w:lvlJc w:val="left"/>
      <w:pPr>
        <w:ind w:left="340" w:hanging="340"/>
      </w:pPr>
    </w:lvl>
    <w:lvl w:ilvl="1">
      <w:start w:val="3"/>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20" w15:restartNumberingAfterBreak="0">
    <w:nsid w:val="3E3E7EDF"/>
    <w:multiLevelType w:val="hybridMultilevel"/>
    <w:tmpl w:val="514C5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E35831"/>
    <w:multiLevelType w:val="multilevel"/>
    <w:tmpl w:val="4252AF44"/>
    <w:lvl w:ilvl="0">
      <w:start w:val="1"/>
      <w:numFmt w:val="decimal"/>
      <w:lvlText w:val="%1."/>
      <w:lvlJc w:val="left"/>
      <w:pPr>
        <w:ind w:left="1353" w:hanging="360"/>
      </w:pPr>
      <w:rPr>
        <w:rFonts w:hint="default"/>
        <w:b/>
      </w:rPr>
    </w:lvl>
    <w:lvl w:ilvl="1">
      <w:start w:val="1"/>
      <w:numFmt w:val="decimal"/>
      <w:isLgl/>
      <w:lvlText w:val="%1.%2."/>
      <w:lvlJc w:val="left"/>
      <w:pPr>
        <w:ind w:left="2041" w:hanging="1020"/>
      </w:pPr>
      <w:rPr>
        <w:rFonts w:hint="default"/>
        <w:b/>
      </w:rPr>
    </w:lvl>
    <w:lvl w:ilvl="2">
      <w:start w:val="1"/>
      <w:numFmt w:val="decimal"/>
      <w:isLgl/>
      <w:lvlText w:val="%1.%2.%3."/>
      <w:lvlJc w:val="left"/>
      <w:pPr>
        <w:ind w:left="1304" w:hanging="1020"/>
      </w:pPr>
      <w:rPr>
        <w:rFonts w:hint="default"/>
        <w:b/>
      </w:rPr>
    </w:lvl>
    <w:lvl w:ilvl="3">
      <w:start w:val="1"/>
      <w:numFmt w:val="decimal"/>
      <w:isLgl/>
      <w:lvlText w:val="%1.%2.%3.%4."/>
      <w:lvlJc w:val="left"/>
      <w:pPr>
        <w:ind w:left="2013" w:hanging="10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2" w15:restartNumberingAfterBreak="0">
    <w:nsid w:val="42B149BE"/>
    <w:multiLevelType w:val="hybridMultilevel"/>
    <w:tmpl w:val="17986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DD6921"/>
    <w:multiLevelType w:val="hybridMultilevel"/>
    <w:tmpl w:val="AF4EE214"/>
    <w:lvl w:ilvl="0" w:tplc="FC3C338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4B92886"/>
    <w:multiLevelType w:val="hybridMultilevel"/>
    <w:tmpl w:val="D53C1694"/>
    <w:lvl w:ilvl="0" w:tplc="BC5CCEE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7070A38"/>
    <w:multiLevelType w:val="hybridMultilevel"/>
    <w:tmpl w:val="8D2C5D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94B766F"/>
    <w:multiLevelType w:val="multilevel"/>
    <w:tmpl w:val="C1A6A3BA"/>
    <w:lvl w:ilvl="0">
      <w:start w:val="3"/>
      <w:numFmt w:val="decimal"/>
      <w:suff w:val="nothing"/>
      <w:lvlText w:val="%1."/>
      <w:lvlJc w:val="left"/>
      <w:pPr>
        <w:ind w:left="340" w:hanging="340"/>
      </w:pPr>
    </w:lvl>
    <w:lvl w:ilvl="1">
      <w:start w:val="3"/>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27" w15:restartNumberingAfterBreak="0">
    <w:nsid w:val="4BFB0E8E"/>
    <w:multiLevelType w:val="hybridMultilevel"/>
    <w:tmpl w:val="0B169DD6"/>
    <w:lvl w:ilvl="0" w:tplc="9FE22F46">
      <w:start w:val="1"/>
      <w:numFmt w:val="decimal"/>
      <w:lvlText w:val="%1."/>
      <w:lvlJc w:val="left"/>
      <w:pPr>
        <w:ind w:left="1069" w:hanging="360"/>
      </w:pPr>
      <w:rPr>
        <w:rFonts w:hint="default"/>
        <w:i w:val="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4FC02DEB"/>
    <w:multiLevelType w:val="hybridMultilevel"/>
    <w:tmpl w:val="D35E6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6E440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9E27A92"/>
    <w:multiLevelType w:val="multilevel"/>
    <w:tmpl w:val="2F7C073A"/>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D234B43"/>
    <w:multiLevelType w:val="multilevel"/>
    <w:tmpl w:val="0158D1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1EB31EB"/>
    <w:multiLevelType w:val="multilevel"/>
    <w:tmpl w:val="82127F88"/>
    <w:lvl w:ilvl="0">
      <w:start w:val="1"/>
      <w:numFmt w:val="decimal"/>
      <w:lvlText w:val="%1"/>
      <w:lvlJc w:val="left"/>
      <w:pPr>
        <w:ind w:left="444" w:hanging="444"/>
      </w:pPr>
      <w:rPr>
        <w:rFonts w:hint="default"/>
      </w:rPr>
    </w:lvl>
    <w:lvl w:ilvl="1">
      <w:start w:val="1"/>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A1B6813"/>
    <w:multiLevelType w:val="hybridMultilevel"/>
    <w:tmpl w:val="D14A87FA"/>
    <w:lvl w:ilvl="0" w:tplc="A676AE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15400F1"/>
    <w:multiLevelType w:val="multilevel"/>
    <w:tmpl w:val="74B0DDC8"/>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41D402D"/>
    <w:multiLevelType w:val="multilevel"/>
    <w:tmpl w:val="0B5E657A"/>
    <w:lvl w:ilvl="0">
      <w:start w:val="8"/>
      <w:numFmt w:val="decimal"/>
      <w:lvlText w:val="%1."/>
      <w:lvlJc w:val="left"/>
      <w:pPr>
        <w:ind w:left="360" w:hanging="360"/>
      </w:pPr>
      <w:rPr>
        <w:rFonts w:ascii="Times New Roman" w:hAnsi="Times New Roman" w:cs="Times New Roman" w:hint="default"/>
        <w:b/>
        <w:sz w:val="24"/>
      </w:rPr>
    </w:lvl>
    <w:lvl w:ilvl="1">
      <w:start w:val="1"/>
      <w:numFmt w:val="decimal"/>
      <w:lvlText w:val="%1.%2."/>
      <w:lvlJc w:val="left"/>
      <w:pPr>
        <w:ind w:left="1495" w:hanging="360"/>
      </w:pPr>
      <w:rPr>
        <w:rFonts w:ascii="Times New Roman" w:hAnsi="Times New Roman" w:cs="Times New Roman" w:hint="default"/>
        <w:b/>
        <w:sz w:val="24"/>
      </w:rPr>
    </w:lvl>
    <w:lvl w:ilvl="2">
      <w:start w:val="1"/>
      <w:numFmt w:val="decimal"/>
      <w:lvlText w:val="%1.%2.%3."/>
      <w:lvlJc w:val="left"/>
      <w:pPr>
        <w:ind w:left="2280" w:hanging="720"/>
      </w:pPr>
      <w:rPr>
        <w:rFonts w:ascii="Times New Roman" w:hAnsi="Times New Roman" w:cs="Times New Roman" w:hint="default"/>
        <w:b/>
        <w:sz w:val="24"/>
      </w:rPr>
    </w:lvl>
    <w:lvl w:ilvl="3">
      <w:start w:val="1"/>
      <w:numFmt w:val="decimal"/>
      <w:lvlText w:val="%1.%2.%3.%4."/>
      <w:lvlJc w:val="left"/>
      <w:pPr>
        <w:ind w:left="1998" w:hanging="720"/>
      </w:pPr>
      <w:rPr>
        <w:rFonts w:ascii="Times New Roman" w:hAnsi="Times New Roman" w:cs="Times New Roman" w:hint="default"/>
        <w:sz w:val="24"/>
      </w:rPr>
    </w:lvl>
    <w:lvl w:ilvl="4">
      <w:start w:val="1"/>
      <w:numFmt w:val="decimal"/>
      <w:lvlText w:val="%1.%2.%3.%4.%5."/>
      <w:lvlJc w:val="left"/>
      <w:pPr>
        <w:ind w:left="2784" w:hanging="1080"/>
      </w:pPr>
      <w:rPr>
        <w:rFonts w:ascii="Times New Roman" w:hAnsi="Times New Roman" w:cs="Times New Roman" w:hint="default"/>
        <w:sz w:val="24"/>
      </w:rPr>
    </w:lvl>
    <w:lvl w:ilvl="5">
      <w:start w:val="1"/>
      <w:numFmt w:val="decimal"/>
      <w:lvlText w:val="%1.%2.%3.%4.%5.%6."/>
      <w:lvlJc w:val="left"/>
      <w:pPr>
        <w:ind w:left="3210" w:hanging="1080"/>
      </w:pPr>
      <w:rPr>
        <w:rFonts w:ascii="Times New Roman" w:hAnsi="Times New Roman" w:cs="Times New Roman" w:hint="default"/>
        <w:sz w:val="24"/>
      </w:rPr>
    </w:lvl>
    <w:lvl w:ilvl="6">
      <w:start w:val="1"/>
      <w:numFmt w:val="decimal"/>
      <w:lvlText w:val="%1.%2.%3.%4.%5.%6.%7."/>
      <w:lvlJc w:val="left"/>
      <w:pPr>
        <w:ind w:left="3996" w:hanging="1440"/>
      </w:pPr>
      <w:rPr>
        <w:rFonts w:ascii="Times New Roman" w:hAnsi="Times New Roman" w:cs="Times New Roman" w:hint="default"/>
        <w:sz w:val="24"/>
      </w:rPr>
    </w:lvl>
    <w:lvl w:ilvl="7">
      <w:start w:val="1"/>
      <w:numFmt w:val="decimal"/>
      <w:lvlText w:val="%1.%2.%3.%4.%5.%6.%7.%8."/>
      <w:lvlJc w:val="left"/>
      <w:pPr>
        <w:ind w:left="4422" w:hanging="1440"/>
      </w:pPr>
      <w:rPr>
        <w:rFonts w:ascii="Times New Roman" w:hAnsi="Times New Roman" w:cs="Times New Roman" w:hint="default"/>
        <w:sz w:val="24"/>
      </w:rPr>
    </w:lvl>
    <w:lvl w:ilvl="8">
      <w:start w:val="1"/>
      <w:numFmt w:val="decimal"/>
      <w:lvlText w:val="%1.%2.%3.%4.%5.%6.%7.%8.%9."/>
      <w:lvlJc w:val="left"/>
      <w:pPr>
        <w:ind w:left="5208" w:hanging="1800"/>
      </w:pPr>
      <w:rPr>
        <w:rFonts w:ascii="Times New Roman" w:hAnsi="Times New Roman" w:cs="Times New Roman" w:hint="default"/>
        <w:sz w:val="24"/>
      </w:rPr>
    </w:lvl>
  </w:abstractNum>
  <w:abstractNum w:abstractNumId="36" w15:restartNumberingAfterBreak="0">
    <w:nsid w:val="7C790B5F"/>
    <w:multiLevelType w:val="multilevel"/>
    <w:tmpl w:val="8C307FB6"/>
    <w:lvl w:ilvl="0">
      <w:start w:val="1"/>
      <w:numFmt w:val="decimal"/>
      <w:pStyle w:val="1"/>
      <w:suff w:val="space"/>
      <w:lvlText w:val="%1."/>
      <w:lvlJc w:val="left"/>
      <w:pPr>
        <w:ind w:left="0" w:firstLine="0"/>
      </w:pPr>
      <w:rPr>
        <w:rFonts w:hint="default"/>
      </w:rPr>
    </w:lvl>
    <w:lvl w:ilvl="1">
      <w:start w:val="1"/>
      <w:numFmt w:val="decimal"/>
      <w:pStyle w:val="20"/>
      <w:suff w:val="space"/>
      <w:lvlText w:val="%1.%2."/>
      <w:lvlJc w:val="left"/>
      <w:pPr>
        <w:ind w:left="-141" w:firstLine="709"/>
      </w:pPr>
      <w:rPr>
        <w:rFonts w:hint="default"/>
        <w:b w:val="0"/>
        <w:bCs/>
        <w:i w:val="0"/>
      </w:rPr>
    </w:lvl>
    <w:lvl w:ilvl="2">
      <w:start w:val="1"/>
      <w:numFmt w:val="decimal"/>
      <w:pStyle w:val="3"/>
      <w:suff w:val="space"/>
      <w:lvlText w:val="%1.%2.%3."/>
      <w:lvlJc w:val="left"/>
      <w:pPr>
        <w:ind w:left="1"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5"/>
  </w:num>
  <w:num w:numId="2">
    <w:abstractNumId w:val="28"/>
  </w:num>
  <w:num w:numId="3">
    <w:abstractNumId w:val="15"/>
  </w:num>
  <w:num w:numId="4">
    <w:abstractNumId w:val="23"/>
  </w:num>
  <w:num w:numId="5">
    <w:abstractNumId w:val="16"/>
  </w:num>
  <w:num w:numId="6">
    <w:abstractNumId w:val="18"/>
  </w:num>
  <w:num w:numId="7">
    <w:abstractNumId w:val="1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3"/>
  </w:num>
  <w:num w:numId="10">
    <w:abstractNumId w:val="8"/>
  </w:num>
  <w:num w:numId="11">
    <w:abstractNumId w:val="1"/>
  </w:num>
  <w:num w:numId="12">
    <w:abstractNumId w:val="11"/>
  </w:num>
  <w:num w:numId="13">
    <w:abstractNumId w:val="10"/>
  </w:num>
  <w:num w:numId="14">
    <w:abstractNumId w:val="26"/>
  </w:num>
  <w:num w:numId="15">
    <w:abstractNumId w:val="29"/>
  </w:num>
  <w:num w:numId="16">
    <w:abstractNumId w:val="12"/>
  </w:num>
  <w:num w:numId="17">
    <w:abstractNumId w:val="21"/>
  </w:num>
  <w:num w:numId="18">
    <w:abstractNumId w:val="35"/>
  </w:num>
  <w:num w:numId="19">
    <w:abstractNumId w:val="33"/>
  </w:num>
  <w:num w:numId="20">
    <w:abstractNumId w:val="24"/>
  </w:num>
  <w:num w:numId="21">
    <w:abstractNumId w:val="7"/>
  </w:num>
  <w:num w:numId="22">
    <w:abstractNumId w:val="20"/>
  </w:num>
  <w:num w:numId="23">
    <w:abstractNumId w:val="22"/>
  </w:num>
  <w:num w:numId="24">
    <w:abstractNumId w:val="9"/>
  </w:num>
  <w:num w:numId="25">
    <w:abstractNumId w:val="25"/>
  </w:num>
  <w:num w:numId="26">
    <w:abstractNumId w:val="0"/>
  </w:num>
  <w:num w:numId="27">
    <w:abstractNumId w:val="2"/>
  </w:num>
  <w:num w:numId="28">
    <w:abstractNumId w:val="6"/>
  </w:num>
  <w:num w:numId="29">
    <w:abstractNumId w:val="30"/>
  </w:num>
  <w:num w:numId="30">
    <w:abstractNumId w:val="3"/>
  </w:num>
  <w:num w:numId="31">
    <w:abstractNumId w:val="3"/>
    <w:lvlOverride w:ilvl="0">
      <w:startOverride w:val="1"/>
    </w:lvlOverride>
  </w:num>
  <w:num w:numId="32">
    <w:abstractNumId w:val="36"/>
  </w:num>
  <w:num w:numId="33">
    <w:abstractNumId w:val="34"/>
  </w:num>
  <w:num w:numId="34">
    <w:abstractNumId w:val="17"/>
  </w:num>
  <w:num w:numId="35">
    <w:abstractNumId w:val="14"/>
  </w:num>
  <w:num w:numId="36">
    <w:abstractNumId w:val="32"/>
  </w:num>
  <w:num w:numId="37">
    <w:abstractNumId w:val="31"/>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E1A"/>
    <w:rsid w:val="00031FB8"/>
    <w:rsid w:val="000D0F44"/>
    <w:rsid w:val="000F3D4A"/>
    <w:rsid w:val="00112CE6"/>
    <w:rsid w:val="001265BE"/>
    <w:rsid w:val="00144429"/>
    <w:rsid w:val="001958ED"/>
    <w:rsid w:val="0023315E"/>
    <w:rsid w:val="0023716D"/>
    <w:rsid w:val="00242FE1"/>
    <w:rsid w:val="00253151"/>
    <w:rsid w:val="00253FBD"/>
    <w:rsid w:val="0028707C"/>
    <w:rsid w:val="0029368E"/>
    <w:rsid w:val="002B4ACF"/>
    <w:rsid w:val="00334BB2"/>
    <w:rsid w:val="00343770"/>
    <w:rsid w:val="00347A8D"/>
    <w:rsid w:val="003B7CB4"/>
    <w:rsid w:val="003F052F"/>
    <w:rsid w:val="00420622"/>
    <w:rsid w:val="00425E6B"/>
    <w:rsid w:val="00455E17"/>
    <w:rsid w:val="004756CC"/>
    <w:rsid w:val="004A2431"/>
    <w:rsid w:val="004B2A15"/>
    <w:rsid w:val="004B6B09"/>
    <w:rsid w:val="004C60F8"/>
    <w:rsid w:val="004C7C98"/>
    <w:rsid w:val="004F2178"/>
    <w:rsid w:val="00526415"/>
    <w:rsid w:val="00563D27"/>
    <w:rsid w:val="005D3D7F"/>
    <w:rsid w:val="005D71A4"/>
    <w:rsid w:val="00607D8D"/>
    <w:rsid w:val="00614FD4"/>
    <w:rsid w:val="0062155C"/>
    <w:rsid w:val="00654723"/>
    <w:rsid w:val="00695E44"/>
    <w:rsid w:val="006962E5"/>
    <w:rsid w:val="006C375D"/>
    <w:rsid w:val="00714EFD"/>
    <w:rsid w:val="0072678A"/>
    <w:rsid w:val="0073039F"/>
    <w:rsid w:val="00747A50"/>
    <w:rsid w:val="00765E5C"/>
    <w:rsid w:val="007B21E9"/>
    <w:rsid w:val="007C503F"/>
    <w:rsid w:val="007C728C"/>
    <w:rsid w:val="007D432E"/>
    <w:rsid w:val="007F5CAB"/>
    <w:rsid w:val="007F7D28"/>
    <w:rsid w:val="0085216C"/>
    <w:rsid w:val="00880372"/>
    <w:rsid w:val="00891623"/>
    <w:rsid w:val="0090799C"/>
    <w:rsid w:val="009C5F9C"/>
    <w:rsid w:val="009E2FF8"/>
    <w:rsid w:val="00A24DE3"/>
    <w:rsid w:val="00A4588A"/>
    <w:rsid w:val="00A51ED1"/>
    <w:rsid w:val="00A74505"/>
    <w:rsid w:val="00AA3487"/>
    <w:rsid w:val="00AC5C87"/>
    <w:rsid w:val="00AD7B5A"/>
    <w:rsid w:val="00B1235F"/>
    <w:rsid w:val="00B1647F"/>
    <w:rsid w:val="00B26B52"/>
    <w:rsid w:val="00B27BEE"/>
    <w:rsid w:val="00B43318"/>
    <w:rsid w:val="00B5338F"/>
    <w:rsid w:val="00B6304D"/>
    <w:rsid w:val="00BB1F60"/>
    <w:rsid w:val="00BB4BD1"/>
    <w:rsid w:val="00BE76E5"/>
    <w:rsid w:val="00C2539F"/>
    <w:rsid w:val="00C45E1A"/>
    <w:rsid w:val="00C508D9"/>
    <w:rsid w:val="00C50B38"/>
    <w:rsid w:val="00CD1233"/>
    <w:rsid w:val="00CD3409"/>
    <w:rsid w:val="00CE3301"/>
    <w:rsid w:val="00CE484D"/>
    <w:rsid w:val="00CF1E19"/>
    <w:rsid w:val="00D2794B"/>
    <w:rsid w:val="00D42E11"/>
    <w:rsid w:val="00D67EC4"/>
    <w:rsid w:val="00D73B0D"/>
    <w:rsid w:val="00D73F20"/>
    <w:rsid w:val="00D7718D"/>
    <w:rsid w:val="00D865E8"/>
    <w:rsid w:val="00DA79D8"/>
    <w:rsid w:val="00DB0312"/>
    <w:rsid w:val="00DF79BF"/>
    <w:rsid w:val="00E47165"/>
    <w:rsid w:val="00EA1EC9"/>
    <w:rsid w:val="00ED2294"/>
    <w:rsid w:val="00F15668"/>
    <w:rsid w:val="00F1581F"/>
    <w:rsid w:val="00F32F8C"/>
    <w:rsid w:val="00F43E1A"/>
    <w:rsid w:val="00F4480A"/>
    <w:rsid w:val="00F6075D"/>
    <w:rsid w:val="00F62378"/>
    <w:rsid w:val="00FA7F37"/>
    <w:rsid w:val="00FD6B1C"/>
    <w:rsid w:val="00FF5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B322D"/>
  <w15:chartTrackingRefBased/>
  <w15:docId w15:val="{4DAC35BD-6770-4C19-8CF4-E5E8F0A3E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C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F5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7F5C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F5CA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4">
    <w:name w:val="List Paragraph"/>
    <w:aliases w:val="1,UL,Заговок Марина,Bullet List,FooterText,numbered,Paragraphe de liste1,lp1,Ненумерованный список,Л‡Ќ€љ –•Џ–ђ€1,кЊ’—“Њ_”‰€’’ћЋ –•Џ–”ђ,_нсxон_пѓйсс_л …Нм…п_,List Paragraph,ТЗ список,(маркеры),Булет1,Title,Абзац маркированнный,Table-Normal"/>
    <w:basedOn w:val="a"/>
    <w:link w:val="a5"/>
    <w:uiPriority w:val="34"/>
    <w:qFormat/>
    <w:rsid w:val="00C45E1A"/>
    <w:pPr>
      <w:ind w:left="720"/>
      <w:contextualSpacing/>
    </w:pPr>
  </w:style>
  <w:style w:type="character" w:customStyle="1" w:styleId="a5">
    <w:name w:val="Абзац списка Знак"/>
    <w:aliases w:val="1 Знак,UL Знак,Заговок Марина Знак,Bullet List Знак,FooterText Знак,numbered Знак,Paragraphe de liste1 Знак,lp1 Знак,Ненумерованный список Знак,Л‡Ќ€љ –•Џ–ђ€1 Знак,кЊ’—“Њ_”‰€’’ћЋ –•Џ–”ђ Знак,_нсxон_пѓйсс_л …Нм…п_ Знак,ТЗ список Знак"/>
    <w:link w:val="a4"/>
    <w:uiPriority w:val="34"/>
    <w:qFormat/>
    <w:rsid w:val="005D71A4"/>
  </w:style>
  <w:style w:type="table" w:customStyle="1" w:styleId="10">
    <w:name w:val="Сетка таблицы1"/>
    <w:basedOn w:val="a1"/>
    <w:next w:val="a3"/>
    <w:rsid w:val="0090799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7"/>
    <w:uiPriority w:val="99"/>
    <w:unhideWhenUsed/>
    <w:qFormat/>
    <w:rsid w:val="0090799C"/>
    <w:pPr>
      <w:spacing w:after="0" w:line="240" w:lineRule="auto"/>
    </w:pPr>
    <w:rPr>
      <w:rFonts w:eastAsiaTheme="minorEastAsia"/>
      <w:sz w:val="20"/>
      <w:szCs w:val="20"/>
      <w:lang w:eastAsia="ru-RU"/>
    </w:rPr>
  </w:style>
  <w:style w:type="character" w:customStyle="1" w:styleId="a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6"/>
    <w:uiPriority w:val="99"/>
    <w:rsid w:val="0090799C"/>
    <w:rPr>
      <w:rFonts w:eastAsiaTheme="minorEastAsia"/>
      <w:sz w:val="20"/>
      <w:szCs w:val="20"/>
      <w:lang w:eastAsia="ru-RU"/>
    </w:rPr>
  </w:style>
  <w:style w:type="character" w:styleId="a8">
    <w:name w:val="footnote reference"/>
    <w:basedOn w:val="a0"/>
    <w:unhideWhenUsed/>
    <w:rsid w:val="0090799C"/>
    <w:rPr>
      <w:vertAlign w:val="superscript"/>
    </w:rPr>
  </w:style>
  <w:style w:type="paragraph" w:styleId="a9">
    <w:name w:val="annotation text"/>
    <w:basedOn w:val="a"/>
    <w:link w:val="aa"/>
    <w:uiPriority w:val="99"/>
    <w:unhideWhenUsed/>
    <w:rsid w:val="0090799C"/>
    <w:rPr>
      <w:rFonts w:eastAsiaTheme="minorEastAsia" w:cs="Times New Roman"/>
      <w:sz w:val="20"/>
      <w:szCs w:val="20"/>
      <w:lang w:eastAsia="ru-RU"/>
    </w:rPr>
  </w:style>
  <w:style w:type="character" w:customStyle="1" w:styleId="aa">
    <w:name w:val="Текст примечания Знак"/>
    <w:basedOn w:val="a0"/>
    <w:link w:val="a9"/>
    <w:uiPriority w:val="99"/>
    <w:rsid w:val="0090799C"/>
    <w:rPr>
      <w:rFonts w:eastAsiaTheme="minorEastAsia" w:cs="Times New Roman"/>
      <w:sz w:val="20"/>
      <w:szCs w:val="20"/>
      <w:lang w:eastAsia="ru-RU"/>
    </w:rPr>
  </w:style>
  <w:style w:type="paragraph" w:styleId="ab">
    <w:name w:val="header"/>
    <w:basedOn w:val="a"/>
    <w:link w:val="ac"/>
    <w:uiPriority w:val="99"/>
    <w:unhideWhenUsed/>
    <w:rsid w:val="00144429"/>
    <w:pPr>
      <w:tabs>
        <w:tab w:val="center" w:pos="4153"/>
        <w:tab w:val="right" w:pos="8306"/>
      </w:tabs>
      <w:spacing w:after="0" w:line="240" w:lineRule="auto"/>
    </w:pPr>
  </w:style>
  <w:style w:type="character" w:customStyle="1" w:styleId="ac">
    <w:name w:val="Верхний колонтитул Знак"/>
    <w:basedOn w:val="a0"/>
    <w:link w:val="ab"/>
    <w:uiPriority w:val="99"/>
    <w:rsid w:val="00144429"/>
  </w:style>
  <w:style w:type="paragraph" w:styleId="ad">
    <w:name w:val="footer"/>
    <w:basedOn w:val="a"/>
    <w:link w:val="ae"/>
    <w:uiPriority w:val="99"/>
    <w:unhideWhenUsed/>
    <w:rsid w:val="00144429"/>
    <w:pPr>
      <w:tabs>
        <w:tab w:val="center" w:pos="4153"/>
        <w:tab w:val="right" w:pos="8306"/>
      </w:tabs>
      <w:spacing w:after="0" w:line="240" w:lineRule="auto"/>
    </w:pPr>
  </w:style>
  <w:style w:type="character" w:customStyle="1" w:styleId="ae">
    <w:name w:val="Нижний колонтитул Знак"/>
    <w:basedOn w:val="a0"/>
    <w:link w:val="ad"/>
    <w:uiPriority w:val="99"/>
    <w:rsid w:val="00144429"/>
  </w:style>
  <w:style w:type="paragraph" w:styleId="af">
    <w:name w:val="Normal (Web)"/>
    <w:basedOn w:val="a"/>
    <w:uiPriority w:val="99"/>
    <w:unhideWhenUsed/>
    <w:rsid w:val="00C508D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
    <w:name w:val="Сетка таблицы2"/>
    <w:basedOn w:val="a1"/>
    <w:next w:val="a3"/>
    <w:rsid w:val="005D71A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unhideWhenUsed/>
    <w:rsid w:val="005D71A4"/>
    <w:rPr>
      <w:sz w:val="16"/>
      <w:szCs w:val="16"/>
    </w:rPr>
  </w:style>
  <w:style w:type="paragraph" w:styleId="af1">
    <w:name w:val="annotation subject"/>
    <w:basedOn w:val="a9"/>
    <w:next w:val="a9"/>
    <w:link w:val="af2"/>
    <w:uiPriority w:val="99"/>
    <w:semiHidden/>
    <w:unhideWhenUsed/>
    <w:rsid w:val="005D71A4"/>
    <w:pPr>
      <w:spacing w:line="240" w:lineRule="auto"/>
    </w:pPr>
    <w:rPr>
      <w:rFonts w:eastAsiaTheme="minorHAnsi" w:cstheme="minorBidi"/>
      <w:b/>
      <w:bCs/>
      <w:lang w:eastAsia="en-US"/>
    </w:rPr>
  </w:style>
  <w:style w:type="character" w:customStyle="1" w:styleId="af2">
    <w:name w:val="Тема примечания Знак"/>
    <w:basedOn w:val="aa"/>
    <w:link w:val="af1"/>
    <w:uiPriority w:val="99"/>
    <w:semiHidden/>
    <w:rsid w:val="005D71A4"/>
    <w:rPr>
      <w:rFonts w:eastAsiaTheme="minorEastAsia" w:cs="Times New Roman"/>
      <w:b/>
      <w:bCs/>
      <w:sz w:val="20"/>
      <w:szCs w:val="20"/>
      <w:lang w:eastAsia="ru-RU"/>
    </w:rPr>
  </w:style>
  <w:style w:type="paragraph" w:styleId="af3">
    <w:name w:val="Balloon Text"/>
    <w:basedOn w:val="a"/>
    <w:link w:val="af4"/>
    <w:uiPriority w:val="99"/>
    <w:semiHidden/>
    <w:unhideWhenUsed/>
    <w:rsid w:val="005D71A4"/>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5D71A4"/>
    <w:rPr>
      <w:rFonts w:ascii="Segoe UI" w:hAnsi="Segoe UI" w:cs="Segoe UI"/>
      <w:sz w:val="18"/>
      <w:szCs w:val="18"/>
    </w:rPr>
  </w:style>
  <w:style w:type="paragraph" w:styleId="af5">
    <w:name w:val="Revision"/>
    <w:hidden/>
    <w:uiPriority w:val="99"/>
    <w:semiHidden/>
    <w:rsid w:val="005D71A4"/>
    <w:pPr>
      <w:spacing w:after="0" w:line="240" w:lineRule="auto"/>
    </w:pPr>
  </w:style>
  <w:style w:type="paragraph" w:styleId="af6">
    <w:name w:val="No Spacing"/>
    <w:uiPriority w:val="1"/>
    <w:qFormat/>
    <w:rsid w:val="005D71A4"/>
    <w:pPr>
      <w:spacing w:after="0" w:line="240" w:lineRule="auto"/>
      <w:jc w:val="center"/>
    </w:pPr>
    <w:rPr>
      <w:rFonts w:ascii="Times New Roman" w:eastAsia="Times New Roman" w:hAnsi="Times New Roman" w:cs="Times New Roman"/>
      <w:sz w:val="24"/>
      <w:szCs w:val="24"/>
      <w:lang w:eastAsia="ru-RU"/>
    </w:rPr>
  </w:style>
  <w:style w:type="character" w:styleId="af7">
    <w:name w:val="Hyperlink"/>
    <w:basedOn w:val="a0"/>
    <w:uiPriority w:val="99"/>
    <w:unhideWhenUsed/>
    <w:rsid w:val="005D71A4"/>
    <w:rPr>
      <w:color w:val="0563C1" w:themeColor="hyperlink"/>
      <w:u w:val="single"/>
    </w:rPr>
  </w:style>
  <w:style w:type="paragraph" w:customStyle="1" w:styleId="11">
    <w:name w:val="Абзац списка1"/>
    <w:basedOn w:val="a"/>
    <w:rsid w:val="005D71A4"/>
    <w:pPr>
      <w:spacing w:after="200" w:line="276" w:lineRule="auto"/>
      <w:ind w:left="720"/>
      <w:contextualSpacing/>
    </w:pPr>
    <w:rPr>
      <w:rFonts w:ascii="Calibri" w:eastAsia="Times New Roman" w:hAnsi="Calibri" w:cs="Times New Roman"/>
    </w:rPr>
  </w:style>
  <w:style w:type="paragraph" w:customStyle="1" w:styleId="2">
    <w:name w:val="Стиль2"/>
    <w:basedOn w:val="a"/>
    <w:qFormat/>
    <w:rsid w:val="005D71A4"/>
    <w:pPr>
      <w:widowControl w:val="0"/>
      <w:numPr>
        <w:numId w:val="30"/>
      </w:numPr>
      <w:suppressAutoHyphens/>
      <w:spacing w:after="60" w:line="276" w:lineRule="auto"/>
      <w:jc w:val="both"/>
    </w:pPr>
    <w:rPr>
      <w:rFonts w:ascii="Times New Roman" w:eastAsia="Times New Roman" w:hAnsi="Times New Roman" w:cs="Times New Roman"/>
      <w:sz w:val="24"/>
      <w:szCs w:val="24"/>
      <w:lang w:eastAsia="ru-RU"/>
    </w:rPr>
  </w:style>
  <w:style w:type="paragraph" w:customStyle="1" w:styleId="1">
    <w:name w:val="1 Заголовок раздела без оглавления"/>
    <w:qFormat/>
    <w:rsid w:val="005D71A4"/>
    <w:pPr>
      <w:numPr>
        <w:numId w:val="32"/>
      </w:numPr>
      <w:spacing w:before="240" w:after="120" w:line="240" w:lineRule="auto"/>
      <w:jc w:val="both"/>
    </w:pPr>
    <w:rPr>
      <w:rFonts w:ascii="Times New Roman" w:eastAsiaTheme="majorEastAsia" w:hAnsi="Times New Roman" w:cs="Times New Roman"/>
      <w:b/>
      <w:bCs/>
      <w:color w:val="000000" w:themeColor="text1"/>
      <w:sz w:val="24"/>
      <w:szCs w:val="32"/>
      <w:lang w:eastAsia="ru-RU"/>
    </w:rPr>
  </w:style>
  <w:style w:type="paragraph" w:customStyle="1" w:styleId="20">
    <w:name w:val="2 Заголовок подраздела без оглавления"/>
    <w:qFormat/>
    <w:rsid w:val="005D71A4"/>
    <w:pPr>
      <w:numPr>
        <w:ilvl w:val="1"/>
        <w:numId w:val="32"/>
      </w:numPr>
      <w:spacing w:after="120" w:line="276" w:lineRule="auto"/>
      <w:ind w:left="1"/>
      <w:jc w:val="both"/>
    </w:pPr>
    <w:rPr>
      <w:rFonts w:ascii="Times New Roman" w:eastAsia="Calibri" w:hAnsi="Times New Roman" w:cs="Times New Roman"/>
      <w:sz w:val="24"/>
      <w:szCs w:val="24"/>
      <w:lang w:eastAsia="ru-RU"/>
    </w:rPr>
  </w:style>
  <w:style w:type="paragraph" w:customStyle="1" w:styleId="3">
    <w:name w:val="3 Заголовок подраздела без оглавления"/>
    <w:basedOn w:val="a"/>
    <w:qFormat/>
    <w:rsid w:val="005D71A4"/>
    <w:pPr>
      <w:numPr>
        <w:ilvl w:val="2"/>
        <w:numId w:val="32"/>
      </w:numPr>
      <w:tabs>
        <w:tab w:val="left" w:pos="709"/>
      </w:tabs>
      <w:spacing w:after="120" w:line="276" w:lineRule="auto"/>
      <w:jc w:val="both"/>
    </w:pPr>
    <w:rPr>
      <w:rFonts w:ascii="Times New Roman" w:eastAsia="Calibri" w:hAnsi="Times New Roman" w:cs="Times New Roman"/>
      <w:sz w:val="24"/>
      <w:szCs w:val="24"/>
      <w:shd w:val="clear" w:color="auto" w:fill="FFFFFF"/>
      <w:lang w:eastAsia="ru-RU"/>
    </w:rPr>
  </w:style>
  <w:style w:type="table" w:customStyle="1" w:styleId="30">
    <w:name w:val="Сетка таблицы3"/>
    <w:basedOn w:val="a1"/>
    <w:next w:val="a3"/>
    <w:uiPriority w:val="39"/>
    <w:rsid w:val="00D2794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21354">
      <w:bodyDiv w:val="1"/>
      <w:marLeft w:val="0"/>
      <w:marRight w:val="0"/>
      <w:marTop w:val="0"/>
      <w:marBottom w:val="0"/>
      <w:divBdr>
        <w:top w:val="none" w:sz="0" w:space="0" w:color="auto"/>
        <w:left w:val="none" w:sz="0" w:space="0" w:color="auto"/>
        <w:bottom w:val="none" w:sz="0" w:space="0" w:color="auto"/>
        <w:right w:val="none" w:sz="0" w:space="0" w:color="auto"/>
      </w:divBdr>
    </w:div>
    <w:div w:id="436825726">
      <w:bodyDiv w:val="1"/>
      <w:marLeft w:val="0"/>
      <w:marRight w:val="0"/>
      <w:marTop w:val="0"/>
      <w:marBottom w:val="0"/>
      <w:divBdr>
        <w:top w:val="none" w:sz="0" w:space="0" w:color="auto"/>
        <w:left w:val="none" w:sz="0" w:space="0" w:color="auto"/>
        <w:bottom w:val="none" w:sz="0" w:space="0" w:color="auto"/>
        <w:right w:val="none" w:sz="0" w:space="0" w:color="auto"/>
      </w:divBdr>
    </w:div>
    <w:div w:id="150943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30A72-B6AC-4B8B-8FDA-FB2487E60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11</Pages>
  <Words>4487</Words>
  <Characters>25579</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Тангина Ольга Валерьевна</dc:creator>
  <cp:keywords/>
  <dc:description/>
  <cp:lastModifiedBy>Эл Марий</cp:lastModifiedBy>
  <cp:revision>19</cp:revision>
  <dcterms:created xsi:type="dcterms:W3CDTF">2026-01-23T11:14:00Z</dcterms:created>
  <dcterms:modified xsi:type="dcterms:W3CDTF">2026-04-13T06:47:00Z</dcterms:modified>
</cp:coreProperties>
</file>