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2B493" w14:textId="0862F30F" w:rsidR="00C777CC" w:rsidRPr="00C777CC" w:rsidRDefault="00C777CC" w:rsidP="00C777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ТЕХНИЧЕСКОЕ ЗАДАНИЕ </w:t>
      </w:r>
    </w:p>
    <w:p w14:paraId="75C633EE" w14:textId="77777777" w:rsidR="00C777CC" w:rsidRPr="00C777CC" w:rsidRDefault="00C777CC" w:rsidP="00C777CC">
      <w:pPr>
        <w:jc w:val="center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на выполнение комплекса работ по проекту «Марийские богатыри»:</w:t>
      </w:r>
      <w:r w:rsidRPr="00C777CC">
        <w:rPr>
          <w:rFonts w:ascii="Times New Roman" w:hAnsi="Times New Roman" w:cs="Times New Roman"/>
          <w:sz w:val="24"/>
          <w:szCs w:val="24"/>
        </w:rPr>
        <w:br/>
      </w:r>
      <w:r w:rsidRPr="00C777CC">
        <w:rPr>
          <w:rFonts w:ascii="Times New Roman" w:hAnsi="Times New Roman" w:cs="Times New Roman"/>
          <w:b/>
          <w:bCs/>
          <w:sz w:val="24"/>
          <w:szCs w:val="24"/>
        </w:rPr>
        <w:t>исследование и подготовка текстовой основы, создание фотореалистичных визуальных образов шести героев марийского эпоса</w:t>
      </w:r>
    </w:p>
    <w:p w14:paraId="4FC32B12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1. Общие сведения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5"/>
        <w:gridCol w:w="7840"/>
      </w:tblGrid>
      <w:tr w:rsidR="00C777CC" w:rsidRPr="00C777CC" w14:paraId="16F2DBF8" w14:textId="77777777" w:rsidTr="00C777CC">
        <w:trPr>
          <w:tblHeader/>
        </w:trPr>
        <w:tc>
          <w:tcPr>
            <w:tcW w:w="8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5823E4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419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6586D9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C777CC" w:rsidRPr="00C777CC" w14:paraId="09D370DA" w14:textId="77777777" w:rsidTr="00C777CC">
        <w:tc>
          <w:tcPr>
            <w:tcW w:w="8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FAE524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41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3588F1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«Марийские богатыри» — продвижение туристического бренда Республики Марий Эл через образы героев марийского эпоса</w:t>
            </w:r>
          </w:p>
        </w:tc>
      </w:tr>
      <w:tr w:rsidR="00C777CC" w:rsidRPr="00C777CC" w14:paraId="79B537CB" w14:textId="77777777" w:rsidTr="00C777CC">
        <w:tc>
          <w:tcPr>
            <w:tcW w:w="8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9D12DF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Предмет работ</w:t>
            </w:r>
          </w:p>
        </w:tc>
        <w:tc>
          <w:tcPr>
            <w:tcW w:w="41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B2E410" w14:textId="77777777" w:rsid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работ в два этапа: </w:t>
            </w:r>
          </w:p>
          <w:p w14:paraId="68128A86" w14:textId="77777777" w:rsid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(1) исследование источников и подготовка текстовой основы — сводная таблица, паспорта персонажей, сборник легенд; </w:t>
            </w:r>
          </w:p>
          <w:p w14:paraId="17E9A6EB" w14:textId="0AE4014D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(2) создание фотореалистичных визуальных образов персонажей на основе утверждённых паспортов</w:t>
            </w:r>
          </w:p>
        </w:tc>
      </w:tr>
      <w:tr w:rsidR="00C777CC" w:rsidRPr="00C777CC" w14:paraId="23CF7D00" w14:textId="77777777" w:rsidTr="00C777CC">
        <w:tc>
          <w:tcPr>
            <w:tcW w:w="8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2A7051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Персонажи (6)</w:t>
            </w:r>
          </w:p>
        </w:tc>
        <w:tc>
          <w:tcPr>
            <w:tcW w:w="41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2399C8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Онар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Чумбылат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, Ош 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Пондаш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 (Бай-Борода), 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Акпарс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Акпатыр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, Ирга</w:t>
            </w:r>
          </w:p>
        </w:tc>
      </w:tr>
      <w:tr w:rsidR="00C777CC" w:rsidRPr="00C777CC" w14:paraId="06506347" w14:textId="77777777" w:rsidTr="00C777CC">
        <w:tc>
          <w:tcPr>
            <w:tcW w:w="8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FB3FB1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  <w:tc>
          <w:tcPr>
            <w:tcW w:w="41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D0D25D" w14:textId="77777777" w:rsid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40 рабочих дней с даты заключения договора </w:t>
            </w:r>
          </w:p>
          <w:p w14:paraId="66C74935" w14:textId="32A2B3C0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(20 рабочих дней — этап 1; 20 рабочих дней — этап 2), с учётом сроков согласования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77CC" w:rsidRPr="00C777CC" w14:paraId="2469BFFB" w14:textId="77777777" w:rsidTr="00C777CC">
        <w:tc>
          <w:tcPr>
            <w:tcW w:w="8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FD5948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Назначение результатов</w:t>
            </w:r>
          </w:p>
        </w:tc>
        <w:tc>
          <w:tcPr>
            <w:tcW w:w="41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570BBB" w14:textId="470751DA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Открытки, календари, наружная реклама и баннеры, полиграфия, сувенирная продукция, сайты и соцсети, видеоролики, музейно-выставочные материалы, экскурсии</w:t>
            </w:r>
            <w:r w:rsidR="005D22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7F6B8C2" w14:textId="696BE04F" w:rsidR="00C777CC" w:rsidRPr="00C777CC" w:rsidRDefault="00C777CC" w:rsidP="00C777CC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Цель работ</w:t>
      </w:r>
      <w:r w:rsidRPr="00C777CC">
        <w:rPr>
          <w:rFonts w:ascii="Times New Roman" w:hAnsi="Times New Roman" w:cs="Times New Roman"/>
          <w:sz w:val="24"/>
          <w:szCs w:val="24"/>
        </w:rPr>
        <w:t> — получить по каждому из шести героев марийского эпоса проверенную по источникам текстовую основу (как он выглядел, во что был одет в разные сезоны, какие у него атрибуты и оружие, какова его легенда) и на её основе — единый, исторически и этнографически достоверный, фотореалистичный визуальный образ, который будет узнаваем на любом носителе и в любом ракурсе.</w:t>
      </w:r>
    </w:p>
    <w:p w14:paraId="1F1AA346" w14:textId="77777777" w:rsidR="00C777CC" w:rsidRPr="00C777CC" w:rsidRDefault="00C777CC" w:rsidP="00C777CC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Ключевой принцип:</w:t>
      </w:r>
      <w:r w:rsidRPr="00C777CC">
        <w:rPr>
          <w:rFonts w:ascii="Times New Roman" w:hAnsi="Times New Roman" w:cs="Times New Roman"/>
          <w:sz w:val="24"/>
          <w:szCs w:val="24"/>
        </w:rPr>
        <w:t> визуальные образы создаются строго по утверждённым паспортам персонажей. Отступление от паспорта допускается только с письменного согласия Заказчика.</w:t>
      </w:r>
    </w:p>
    <w:p w14:paraId="5BF68221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2. Термины</w:t>
      </w:r>
    </w:p>
    <w:p w14:paraId="1AEB13B1" w14:textId="6A891961" w:rsidR="00C777CC" w:rsidRPr="00C777CC" w:rsidRDefault="00C777CC" w:rsidP="00C777C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Персонаж</w:t>
      </w:r>
      <w:r w:rsidRPr="00C777CC">
        <w:rPr>
          <w:rFonts w:ascii="Times New Roman" w:hAnsi="Times New Roman" w:cs="Times New Roman"/>
          <w:sz w:val="24"/>
          <w:szCs w:val="24"/>
        </w:rPr>
        <w:t> — вымышленный герой марийского эпоса. Внешность реально существующих людей не используется.</w:t>
      </w:r>
    </w:p>
    <w:p w14:paraId="475F2FC3" w14:textId="77777777" w:rsidR="00C777CC" w:rsidRPr="00C777CC" w:rsidRDefault="00C777CC" w:rsidP="00C777C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Паспорт персонажа</w:t>
      </w:r>
      <w:r w:rsidRPr="00C777CC">
        <w:rPr>
          <w:rFonts w:ascii="Times New Roman" w:hAnsi="Times New Roman" w:cs="Times New Roman"/>
          <w:sz w:val="24"/>
          <w:szCs w:val="24"/>
        </w:rPr>
        <w:t> — утверждённое Заказчиком текстовое описание внешности, костюма, украшений, оружия и атрибутов персонажа с указанием источников. Является исходными данными для художника.</w:t>
      </w:r>
    </w:p>
    <w:p w14:paraId="29B82A1A" w14:textId="77777777" w:rsidR="00C777CC" w:rsidRPr="00C777CC" w:rsidRDefault="00C777CC" w:rsidP="00C777C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Канонический образ</w:t>
      </w:r>
      <w:r w:rsidRPr="00C777CC">
        <w:rPr>
          <w:rFonts w:ascii="Times New Roman" w:hAnsi="Times New Roman" w:cs="Times New Roman"/>
          <w:sz w:val="24"/>
          <w:szCs w:val="24"/>
        </w:rPr>
        <w:t> — летний вариант персонажа анфас в полный рост. По нему утверждается внешность, и с ним сверяются все остальные изображения.</w:t>
      </w:r>
    </w:p>
    <w:p w14:paraId="1933EE41" w14:textId="77777777" w:rsidR="00C777CC" w:rsidRPr="00C777CC" w:rsidRDefault="00C777CC" w:rsidP="00C777C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Ракурс</w:t>
      </w:r>
      <w:r w:rsidRPr="00C777CC">
        <w:rPr>
          <w:rFonts w:ascii="Times New Roman" w:hAnsi="Times New Roman" w:cs="Times New Roman"/>
          <w:sz w:val="24"/>
          <w:szCs w:val="24"/>
        </w:rPr>
        <w:t> — положение персонажа относительно камеры: анфас, профиль, со спины.</w:t>
      </w:r>
    </w:p>
    <w:p w14:paraId="78480009" w14:textId="77777777" w:rsidR="00C777CC" w:rsidRPr="00C777CC" w:rsidRDefault="00C777CC" w:rsidP="00C777C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Сезон</w:t>
      </w:r>
      <w:r w:rsidRPr="00C777CC">
        <w:rPr>
          <w:rFonts w:ascii="Times New Roman" w:hAnsi="Times New Roman" w:cs="Times New Roman"/>
          <w:sz w:val="24"/>
          <w:szCs w:val="24"/>
        </w:rPr>
        <w:t xml:space="preserve"> — один из трёх сезонных вариантов костюма: лето, </w:t>
      </w:r>
      <w:proofErr w:type="spellStart"/>
      <w:r w:rsidRPr="00C777CC">
        <w:rPr>
          <w:rFonts w:ascii="Times New Roman" w:hAnsi="Times New Roman" w:cs="Times New Roman"/>
          <w:sz w:val="24"/>
          <w:szCs w:val="24"/>
        </w:rPr>
        <w:t>демисезон</w:t>
      </w:r>
      <w:proofErr w:type="spellEnd"/>
      <w:r w:rsidRPr="00C777CC">
        <w:rPr>
          <w:rFonts w:ascii="Times New Roman" w:hAnsi="Times New Roman" w:cs="Times New Roman"/>
          <w:sz w:val="24"/>
          <w:szCs w:val="24"/>
        </w:rPr>
        <w:t xml:space="preserve"> (весна/осень), зима.</w:t>
      </w:r>
    </w:p>
    <w:p w14:paraId="7D3663F5" w14:textId="77777777" w:rsidR="00C777CC" w:rsidRPr="00C777CC" w:rsidRDefault="00C777CC" w:rsidP="00C777C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Атрибуты-идентификаторы</w:t>
      </w:r>
      <w:r w:rsidRPr="00C777CC">
        <w:rPr>
          <w:rFonts w:ascii="Times New Roman" w:hAnsi="Times New Roman" w:cs="Times New Roman"/>
          <w:sz w:val="24"/>
          <w:szCs w:val="24"/>
        </w:rPr>
        <w:t> — 2–3 предмета, по которым персонаж узнаётся на любом изображении (пояс, нагрудный знак, оружие, животное-спутник и т.п.).</w:t>
      </w:r>
    </w:p>
    <w:p w14:paraId="2AA5B69A" w14:textId="77777777" w:rsidR="00C777CC" w:rsidRPr="00C777CC" w:rsidRDefault="00C777CC" w:rsidP="00C777C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Сцена</w:t>
      </w:r>
      <w:r w:rsidRPr="00C777CC">
        <w:rPr>
          <w:rFonts w:ascii="Times New Roman" w:hAnsi="Times New Roman" w:cs="Times New Roman"/>
          <w:sz w:val="24"/>
          <w:szCs w:val="24"/>
        </w:rPr>
        <w:t> — сюжетное фотореалистичное изображение персонажа в момент действия по одной из его легенд (сцены выбраны Заказчиком в сборнике легенд).</w:t>
      </w:r>
    </w:p>
    <w:p w14:paraId="325AEA84" w14:textId="77777777" w:rsidR="00C777CC" w:rsidRPr="00C777CC" w:rsidRDefault="00C777CC" w:rsidP="00C777C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Ключ персонажа</w:t>
      </w:r>
      <w:r w:rsidRPr="00C777CC">
        <w:rPr>
          <w:rFonts w:ascii="Times New Roman" w:hAnsi="Times New Roman" w:cs="Times New Roman"/>
          <w:sz w:val="24"/>
          <w:szCs w:val="24"/>
        </w:rPr>
        <w:t xml:space="preserve"> — набор данных, позволяющий воспроизводить внешность: обученная модель персонажа, 3D-модель либо утверждённые референсы и </w:t>
      </w:r>
      <w:proofErr w:type="spellStart"/>
      <w:r w:rsidRPr="00C777CC">
        <w:rPr>
          <w:rFonts w:ascii="Times New Roman" w:hAnsi="Times New Roman" w:cs="Times New Roman"/>
          <w:sz w:val="24"/>
          <w:szCs w:val="24"/>
        </w:rPr>
        <w:t>промпты</w:t>
      </w:r>
      <w:proofErr w:type="spellEnd"/>
      <w:r w:rsidRPr="00C777CC">
        <w:rPr>
          <w:rFonts w:ascii="Times New Roman" w:hAnsi="Times New Roman" w:cs="Times New Roman"/>
          <w:sz w:val="24"/>
          <w:szCs w:val="24"/>
        </w:rPr>
        <w:t xml:space="preserve"> (в зависимости от технологии).</w:t>
      </w:r>
    </w:p>
    <w:p w14:paraId="64E3A91C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3. Состав работ</w:t>
      </w:r>
    </w:p>
    <w:p w14:paraId="0CDB8B3D" w14:textId="77777777" w:rsidR="00C777CC" w:rsidRPr="00C777CC" w:rsidRDefault="00C777CC" w:rsidP="00C777CC">
      <w:p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Работы выполняются в два последовательных этапа. Этап 2 начинается только после утверждения Заказчиком результатов этапа 1 (паспортов персонажей и сборника легенд).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4401"/>
        <w:gridCol w:w="2974"/>
      </w:tblGrid>
      <w:tr w:rsidR="00C777CC" w:rsidRPr="00C777CC" w14:paraId="63BA3A4B" w14:textId="77777777" w:rsidTr="00C777CC">
        <w:trPr>
          <w:tblHeader/>
        </w:trPr>
        <w:tc>
          <w:tcPr>
            <w:tcW w:w="105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79647F" w14:textId="77777777" w:rsidR="00C777CC" w:rsidRPr="00C777CC" w:rsidRDefault="00C777CC" w:rsidP="00C7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235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1144F7" w14:textId="22ACF8AC" w:rsidR="00C777CC" w:rsidRPr="00C777CC" w:rsidRDefault="00C777CC" w:rsidP="00C7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5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8F6FA0" w14:textId="77777777" w:rsidR="00C777CC" w:rsidRPr="00C777CC" w:rsidRDefault="00C777CC" w:rsidP="00C7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C777CC" w:rsidRPr="00C777CC" w14:paraId="21776C6D" w14:textId="77777777" w:rsidTr="00C777CC">
        <w:tc>
          <w:tcPr>
            <w:tcW w:w="105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5B4208" w14:textId="77777777" w:rsidR="00C777CC" w:rsidRPr="00C777CC" w:rsidRDefault="00C777CC" w:rsidP="00C7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1. Исследование и текстовая основа</w:t>
            </w:r>
          </w:p>
        </w:tc>
        <w:tc>
          <w:tcPr>
            <w:tcW w:w="235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01379A" w14:textId="77777777" w:rsidR="00C777CC" w:rsidRPr="00C777CC" w:rsidRDefault="00C777CC" w:rsidP="00C7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Изучение исторических, археологических, этнографических и фольклорных источников; сбор, сверка и литературная обработка легенд</w:t>
            </w:r>
          </w:p>
        </w:tc>
        <w:tc>
          <w:tcPr>
            <w:tcW w:w="159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BECAD0" w14:textId="77777777" w:rsidR="00C777CC" w:rsidRPr="00C777CC" w:rsidRDefault="00C777CC" w:rsidP="00C7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Сводная таблица (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xlsx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), паспорта шести персонажей (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docx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), сборник легенд (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docx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), список источников</w:t>
            </w:r>
          </w:p>
        </w:tc>
      </w:tr>
      <w:tr w:rsidR="00C777CC" w:rsidRPr="00C777CC" w14:paraId="01E28884" w14:textId="77777777" w:rsidTr="00C777CC">
        <w:tc>
          <w:tcPr>
            <w:tcW w:w="105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87436C" w14:textId="77777777" w:rsidR="00C777CC" w:rsidRPr="00C777CC" w:rsidRDefault="00C777CC" w:rsidP="00C7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2. Визуальные образы</w:t>
            </w:r>
          </w:p>
        </w:tc>
        <w:tc>
          <w:tcPr>
            <w:tcW w:w="235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327E6B" w14:textId="77777777" w:rsidR="00C777CC" w:rsidRPr="00C777CC" w:rsidRDefault="00C777CC" w:rsidP="00C7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Создание фотореалистичных изображений по утверждённым паспортам: ракурсы, сезоны, сцены, атрибуты; обеспечение единства персонажа и серии</w:t>
            </w:r>
          </w:p>
        </w:tc>
        <w:tc>
          <w:tcPr>
            <w:tcW w:w="159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28B633" w14:textId="77777777" w:rsidR="00C777CC" w:rsidRPr="00C777CC" w:rsidRDefault="00C777CC" w:rsidP="00C7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114–120 изображений, ключ персонажа, послойные исходники, сводные листы (PDF)</w:t>
            </w:r>
          </w:p>
        </w:tc>
      </w:tr>
    </w:tbl>
    <w:p w14:paraId="77711BA7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ЭТАП 1. ИССЛЕДОВАНИЕ И ТЕКСТОВАЯ ОСНОВА</w:t>
      </w:r>
    </w:p>
    <w:p w14:paraId="493ECAB5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4. Содержание этапа 1</w:t>
      </w:r>
    </w:p>
    <w:p w14:paraId="08F3511B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4.1. Что исследуется</w:t>
      </w:r>
    </w:p>
    <w:p w14:paraId="797B39FE" w14:textId="77777777" w:rsidR="00C777CC" w:rsidRPr="00C777CC" w:rsidRDefault="00C777CC" w:rsidP="00C777CC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По каждому из шести персонажей Исполнитель проводит самостоятельное исследование и описывает:</w:t>
      </w:r>
    </w:p>
    <w:p w14:paraId="076CC687" w14:textId="77777777" w:rsidR="00C777CC" w:rsidRPr="00C777CC" w:rsidRDefault="00C777CC" w:rsidP="00C777C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эпоху и датировку жизни персонажа, историческую или мифологическую основу образа;</w:t>
      </w:r>
    </w:p>
    <w:p w14:paraId="7308E941" w14:textId="77777777" w:rsidR="00C777CC" w:rsidRPr="00C777CC" w:rsidRDefault="00C777CC" w:rsidP="00C777C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lastRenderedPageBreak/>
        <w:t>регион и марийскую группу (луговые, горные, восточные, северо-западные, вятские мари), географическую привязку легенд;</w:t>
      </w:r>
    </w:p>
    <w:p w14:paraId="37E95601" w14:textId="77777777" w:rsidR="00C777CC" w:rsidRPr="00C777CC" w:rsidRDefault="00C777CC" w:rsidP="00C777C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антропологический тип по эпохе: возраст, рост, телосложение, форма лица, цвет и длина волос, борода и усы, цвет и разрез глаз, форма носа, особые приметы;</w:t>
      </w:r>
    </w:p>
    <w:p w14:paraId="0D9533B7" w14:textId="77777777" w:rsidR="00C777CC" w:rsidRPr="00C777CC" w:rsidRDefault="00C777CC" w:rsidP="00C777C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костюм послойно: головной убор, рубаха, верхняя одежда, пояс, штаны, обувь — для каждого слоя предмет, крой и длина, материал, цвет; отдельно для летнего, демисезонного и зимнего варианта;</w:t>
      </w:r>
    </w:p>
    <w:p w14:paraId="2FEDB4AB" w14:textId="77777777" w:rsidR="00C777CC" w:rsidRPr="00C777CC" w:rsidRDefault="00C777CC" w:rsidP="00C777C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украшения и вышивку: предметы, материалы, региональную палитру орнамента и зоны его размещения;</w:t>
      </w:r>
    </w:p>
    <w:p w14:paraId="4D38DF02" w14:textId="77777777" w:rsidR="00C777CC" w:rsidRPr="00C777CC" w:rsidRDefault="00C777CC" w:rsidP="00C777C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доспехи, оружие и снаряжение (если есть по источникам);</w:t>
      </w:r>
    </w:p>
    <w:p w14:paraId="19D0363B" w14:textId="77777777" w:rsidR="00C777CC" w:rsidRPr="00C777CC" w:rsidRDefault="00C777CC" w:rsidP="00C777C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атрибуты-идентификаторы — 2–3 предмета, по которым персонаж узнаётся на любом изображении;</w:t>
      </w:r>
    </w:p>
    <w:p w14:paraId="63BD3B7D" w14:textId="77777777" w:rsidR="00C777CC" w:rsidRPr="00C777CC" w:rsidRDefault="00C777CC" w:rsidP="00C777C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характер, ключевые сцены легенд, символику, связи с другими героями, посмертный культ и памятные места.</w:t>
      </w:r>
    </w:p>
    <w:p w14:paraId="6DA0243E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4.2. Источники и достоверность</w:t>
      </w:r>
    </w:p>
    <w:p w14:paraId="339B45B3" w14:textId="77777777" w:rsidR="00C777CC" w:rsidRPr="00C777CC" w:rsidRDefault="00C777CC" w:rsidP="00C777CC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 xml:space="preserve">Используются научные и музейные источники: археологические отчёты и публикации, этнографические описания костюма, фольклорные сборники (в т.ч. В.А. </w:t>
      </w:r>
      <w:proofErr w:type="spellStart"/>
      <w:r w:rsidRPr="00C777CC">
        <w:rPr>
          <w:rFonts w:ascii="Times New Roman" w:hAnsi="Times New Roman" w:cs="Times New Roman"/>
          <w:sz w:val="24"/>
          <w:szCs w:val="24"/>
        </w:rPr>
        <w:t>Акцорин</w:t>
      </w:r>
      <w:proofErr w:type="spellEnd"/>
      <w:r w:rsidRPr="00C777CC">
        <w:rPr>
          <w:rFonts w:ascii="Times New Roman" w:hAnsi="Times New Roman" w:cs="Times New Roman"/>
          <w:sz w:val="24"/>
          <w:szCs w:val="24"/>
        </w:rPr>
        <w:t xml:space="preserve">, К.А. </w:t>
      </w:r>
      <w:proofErr w:type="spellStart"/>
      <w:r w:rsidRPr="00C777CC">
        <w:rPr>
          <w:rFonts w:ascii="Times New Roman" w:hAnsi="Times New Roman" w:cs="Times New Roman"/>
          <w:sz w:val="24"/>
          <w:szCs w:val="24"/>
        </w:rPr>
        <w:t>Четкарёв</w:t>
      </w:r>
      <w:proofErr w:type="spellEnd"/>
      <w:r w:rsidRPr="00C777CC">
        <w:rPr>
          <w:rFonts w:ascii="Times New Roman" w:hAnsi="Times New Roman" w:cs="Times New Roman"/>
          <w:sz w:val="24"/>
          <w:szCs w:val="24"/>
        </w:rPr>
        <w:t>), краеведческая литература, музейные коллекции Республики Марий Эл и соседних регионов. Интернет-публикации без ссылки на первоисточник и художественные иллюстрации других авторов источниками не считаются.</w:t>
      </w:r>
    </w:p>
    <w:p w14:paraId="66CDC283" w14:textId="77777777" w:rsidR="00C777CC" w:rsidRPr="00C777CC" w:rsidRDefault="00C777CC" w:rsidP="00C777CC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Каждый пункт описания сопровождается ссылкой на источник и статусом достоверности: </w:t>
      </w:r>
      <w:r w:rsidRPr="00C777C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C777CC">
        <w:rPr>
          <w:rFonts w:ascii="Times New Roman" w:hAnsi="Times New Roman" w:cs="Times New Roman"/>
          <w:sz w:val="24"/>
          <w:szCs w:val="24"/>
        </w:rPr>
        <w:t>подтверждено источником», «реконструкция по эпохе и региону» или «авторское решение». Там, где источники противоречат друг другу, Исполнитель приводит варианты и предлагает Заказчику выбор.</w:t>
      </w:r>
    </w:p>
    <w:p w14:paraId="7EABF74C" w14:textId="77777777" w:rsidR="00C777CC" w:rsidRPr="00C777CC" w:rsidRDefault="00C777CC" w:rsidP="00C777C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4.3. Результаты этапа 1</w:t>
      </w:r>
    </w:p>
    <w:p w14:paraId="263B2B67" w14:textId="77777777" w:rsidR="00C777CC" w:rsidRPr="00C777CC" w:rsidRDefault="00C777CC" w:rsidP="00C777C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Сводная таблица шести персонажей (</w:t>
      </w:r>
      <w:proofErr w:type="spellStart"/>
      <w:r w:rsidRPr="00C777CC">
        <w:rPr>
          <w:rFonts w:ascii="Times New Roman" w:hAnsi="Times New Roman" w:cs="Times New Roman"/>
          <w:b/>
          <w:bCs/>
          <w:sz w:val="24"/>
          <w:szCs w:val="24"/>
        </w:rPr>
        <w:t>xlsx</w:t>
      </w:r>
      <w:proofErr w:type="spellEnd"/>
      <w:r w:rsidRPr="00C777C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777CC">
        <w:rPr>
          <w:rFonts w:ascii="Times New Roman" w:hAnsi="Times New Roman" w:cs="Times New Roman"/>
          <w:sz w:val="24"/>
          <w:szCs w:val="24"/>
        </w:rPr>
        <w:t> — одна строка на персонажа, столбцы по пунктам раздела 4.1, плюс столбцы «Источники» и «Расхождения и пробелы».</w:t>
      </w:r>
    </w:p>
    <w:p w14:paraId="46FCCD95" w14:textId="77777777" w:rsidR="00C777CC" w:rsidRPr="00C777CC" w:rsidRDefault="00C777CC" w:rsidP="00C777C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Паспорт каждого персонажа (</w:t>
      </w:r>
      <w:proofErr w:type="spellStart"/>
      <w:r w:rsidRPr="00C777CC">
        <w:rPr>
          <w:rFonts w:ascii="Times New Roman" w:hAnsi="Times New Roman" w:cs="Times New Roman"/>
          <w:b/>
          <w:bCs/>
          <w:sz w:val="24"/>
          <w:szCs w:val="24"/>
        </w:rPr>
        <w:t>docx</w:t>
      </w:r>
      <w:proofErr w:type="spellEnd"/>
      <w:r w:rsidRPr="00C777CC">
        <w:rPr>
          <w:rFonts w:ascii="Times New Roman" w:hAnsi="Times New Roman" w:cs="Times New Roman"/>
          <w:b/>
          <w:bCs/>
          <w:sz w:val="24"/>
          <w:szCs w:val="24"/>
        </w:rPr>
        <w:t>, 3–6 страниц)</w:t>
      </w:r>
      <w:r w:rsidRPr="00C777CC">
        <w:rPr>
          <w:rFonts w:ascii="Times New Roman" w:hAnsi="Times New Roman" w:cs="Times New Roman"/>
          <w:sz w:val="24"/>
          <w:szCs w:val="24"/>
        </w:rPr>
        <w:t> — те же данные в связном виде, с референсными фотографиями музейных предметов и орнаментов, на которые должен опираться художник. Паспорт содержит отдельные разделы для трёх сезонов и перечень атрибутов-идентификаторов.</w:t>
      </w:r>
    </w:p>
    <w:p w14:paraId="6B67ABB0" w14:textId="77777777" w:rsidR="00C777CC" w:rsidRPr="00C777CC" w:rsidRDefault="00C777CC" w:rsidP="00C777C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Сборник легенд шести героев (</w:t>
      </w:r>
      <w:proofErr w:type="spellStart"/>
      <w:r w:rsidRPr="00C777CC">
        <w:rPr>
          <w:rFonts w:ascii="Times New Roman" w:hAnsi="Times New Roman" w:cs="Times New Roman"/>
          <w:b/>
          <w:bCs/>
          <w:sz w:val="24"/>
          <w:szCs w:val="24"/>
        </w:rPr>
        <w:t>docx</w:t>
      </w:r>
      <w:proofErr w:type="spellEnd"/>
      <w:r w:rsidRPr="00C777C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777CC">
        <w:rPr>
          <w:rFonts w:ascii="Times New Roman" w:hAnsi="Times New Roman" w:cs="Times New Roman"/>
          <w:sz w:val="24"/>
          <w:szCs w:val="24"/>
        </w:rPr>
        <w:t> — по каждому персонажу:</w:t>
      </w:r>
    </w:p>
    <w:p w14:paraId="0332619F" w14:textId="77777777" w:rsidR="00C777CC" w:rsidRPr="00C777CC" w:rsidRDefault="00C777CC" w:rsidP="00C777CC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полная легенда в литературной обработке (1–2 страницы), сверенная с фольклорными источниками, с указанием, откуда взят каждый сюжетный мотив;</w:t>
      </w:r>
    </w:p>
    <w:p w14:paraId="3ED7CCC8" w14:textId="77777777" w:rsidR="00C777CC" w:rsidRPr="00C777CC" w:rsidRDefault="00C777CC" w:rsidP="00C777CC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краткая версия легенды (до 600 знаков) — для подписи на открытке, табличке, в соцсетях;</w:t>
      </w:r>
    </w:p>
    <w:p w14:paraId="77D7DB17" w14:textId="77777777" w:rsidR="00C777CC" w:rsidRPr="00C777CC" w:rsidRDefault="00C777CC" w:rsidP="00C777CC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перечень ключевых сцен легенды (3–5) с описанием места, времени года, действия и настроения;</w:t>
      </w:r>
    </w:p>
    <w:p w14:paraId="2EFCE84F" w14:textId="77777777" w:rsidR="00C777CC" w:rsidRPr="00C777CC" w:rsidRDefault="00C777CC" w:rsidP="00C777CC">
      <w:pPr>
        <w:pStyle w:val="a7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lastRenderedPageBreak/>
        <w:t>рекомендация 1–2 сцен для визуализации с обоснованием выбора;</w:t>
      </w:r>
    </w:p>
    <w:p w14:paraId="3768E85B" w14:textId="77777777" w:rsidR="00C777CC" w:rsidRPr="00C777CC" w:rsidRDefault="00C777CC" w:rsidP="00C777CC">
      <w:pPr>
        <w:pStyle w:val="a7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географическая привязка: реальные места, связанные с персонажем (для туристических маршрутов).</w:t>
      </w:r>
    </w:p>
    <w:p w14:paraId="6C4A3AD7" w14:textId="211AA0F6" w:rsidR="00C777CC" w:rsidRPr="00C777CC" w:rsidRDefault="00C777CC" w:rsidP="00C777C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Список использованных источников</w:t>
      </w:r>
      <w:r w:rsidRPr="00C777CC">
        <w:rPr>
          <w:rFonts w:ascii="Times New Roman" w:hAnsi="Times New Roman" w:cs="Times New Roman"/>
          <w:sz w:val="24"/>
          <w:szCs w:val="24"/>
        </w:rPr>
        <w:t> с библиографическими данными.</w:t>
      </w:r>
    </w:p>
    <w:p w14:paraId="76C03A7F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ЭТАП 2. ВИЗУАЛЬНЫЕ ОБРАЗЫ</w:t>
      </w:r>
    </w:p>
    <w:p w14:paraId="479105A9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5. Состав изображений по каждому персонажу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7"/>
        <w:gridCol w:w="2993"/>
        <w:gridCol w:w="2602"/>
        <w:gridCol w:w="1153"/>
      </w:tblGrid>
      <w:tr w:rsidR="00C777CC" w:rsidRPr="00C777CC" w14:paraId="248BF0BE" w14:textId="77777777" w:rsidTr="00C777C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92F10C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362C3C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Ракурсы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4BA93A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Сезоны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A7EF15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C777CC" w:rsidRPr="00C777CC" w14:paraId="2EF05BAC" w14:textId="77777777" w:rsidTr="00C777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9F6318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А. В полный рост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A960CB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анфас, профиль, со спины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F313C2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лето, 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демисезон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, зима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499BF1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777CC" w:rsidRPr="00C777CC" w14:paraId="5989A061" w14:textId="77777777" w:rsidTr="00C777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F99758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Б. Портрет по грудь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2FFE35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анфас, профиль, со спины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381F08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лето, 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демисезон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, зима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0B3F56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777CC" w:rsidRPr="00C777CC" w14:paraId="1833A013" w14:textId="77777777" w:rsidTr="00C777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DA96C9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В. Сцены из легенд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D765ED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свободная композиция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6E04D3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по сюжету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BBD052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1–2</w:t>
            </w:r>
          </w:p>
        </w:tc>
      </w:tr>
      <w:tr w:rsidR="00C777CC" w:rsidRPr="00C777CC" w14:paraId="654F469F" w14:textId="77777777" w:rsidTr="00C777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90BAEB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на персонажа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5F7DD2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6AC0D2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7428D5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19–20</w:t>
            </w:r>
          </w:p>
        </w:tc>
      </w:tr>
      <w:tr w:rsidR="00C777CC" w:rsidRPr="00C777CC" w14:paraId="35649215" w14:textId="77777777" w:rsidTr="00C777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553A66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на 6 персонажей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AE1F77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F9EBD9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D9D8F1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114–120</w:t>
            </w:r>
          </w:p>
        </w:tc>
      </w:tr>
    </w:tbl>
    <w:p w14:paraId="6E450545" w14:textId="77777777" w:rsidR="00C777CC" w:rsidRPr="00C777CC" w:rsidRDefault="00C777CC" w:rsidP="00C777CC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Дополнительно по каждому персонажу передаются детальные изображения атрибутов-идентификаторов (по перечню паспорта, как правило 3–6 предметов: пояс, нагрудный знак, оружие, украшение и т.п.) крупным планом на нейтральном фоне.</w:t>
      </w:r>
    </w:p>
    <w:p w14:paraId="68E81981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6. Требования к сезонным вариантам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7389"/>
      </w:tblGrid>
      <w:tr w:rsidR="00C777CC" w:rsidRPr="00C777CC" w14:paraId="01DE08CA" w14:textId="77777777" w:rsidTr="00C777CC">
        <w:trPr>
          <w:tblHeader/>
        </w:trPr>
        <w:tc>
          <w:tcPr>
            <w:tcW w:w="99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276A5E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Сезон</w:t>
            </w:r>
          </w:p>
        </w:tc>
        <w:tc>
          <w:tcPr>
            <w:tcW w:w="400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285F55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Что показывается</w:t>
            </w:r>
          </w:p>
        </w:tc>
      </w:tr>
      <w:tr w:rsidR="00C777CC" w:rsidRPr="00C777CC" w14:paraId="4CE4C55F" w14:textId="77777777" w:rsidTr="00C777CC">
        <w:tc>
          <w:tcPr>
            <w:tcW w:w="99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03D6BE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Лето (канонический)</w:t>
            </w:r>
          </w:p>
        </w:tc>
        <w:tc>
          <w:tcPr>
            <w:tcW w:w="400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521B0E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Базовый образ: рубаха, штаны, пояс, летняя обувь или босиком — строго по паспорту. Именно по летнему варианту утверждается внешность.</w:t>
            </w:r>
          </w:p>
        </w:tc>
      </w:tr>
      <w:tr w:rsidR="00C777CC" w:rsidRPr="00C777CC" w14:paraId="183396A2" w14:textId="77777777" w:rsidTr="00C777CC">
        <w:tc>
          <w:tcPr>
            <w:tcW w:w="99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74ACD1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Демисезон</w:t>
            </w:r>
            <w:proofErr w:type="spellEnd"/>
          </w:p>
        </w:tc>
        <w:tc>
          <w:tcPr>
            <w:tcW w:w="400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16CFED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Верхняя одежда (кафтан, 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шабур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, армян и т.п. по эпохе и региону), головной убор, закрытая обувь. Возможны атрибуты сезона — дорожная сумка, плащ.</w:t>
            </w:r>
          </w:p>
        </w:tc>
      </w:tr>
      <w:tr w:rsidR="00C777CC" w:rsidRPr="00C777CC" w14:paraId="48E25FB3" w14:textId="77777777" w:rsidTr="00C777CC">
        <w:tc>
          <w:tcPr>
            <w:tcW w:w="99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268F09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Зима</w:t>
            </w:r>
          </w:p>
        </w:tc>
        <w:tc>
          <w:tcPr>
            <w:tcW w:w="400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49F900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Тёплая верхняя одежда (шуба, тулуп), меховой головной убор, рукавицы, зимняя обувь. Допускаются следы холода: иней на бороде и мехе, пар дыхания.</w:t>
            </w:r>
          </w:p>
        </w:tc>
      </w:tr>
    </w:tbl>
    <w:p w14:paraId="2F7E22AE" w14:textId="77777777" w:rsidR="00C777CC" w:rsidRPr="00C777CC" w:rsidRDefault="00C777CC" w:rsidP="00C777CC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Во всех сезонах неизменны: лицо, возраст, рост, пропорции, причёска и борода, цвет глаз и кожи, особые приметы, атрибуты-идентификаторы, оружие. Меняются только слои одежды, обувь, головной убор и сезонные детали.</w:t>
      </w:r>
    </w:p>
    <w:p w14:paraId="15054016" w14:textId="77777777" w:rsidR="00C777CC" w:rsidRPr="00C777CC" w:rsidRDefault="00C777CC" w:rsidP="00C777C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7. Требования к единству персонажа</w:t>
      </w:r>
    </w:p>
    <w:p w14:paraId="05783B6D" w14:textId="77777777" w:rsidR="00C777CC" w:rsidRPr="00C777CC" w:rsidRDefault="00C777CC" w:rsidP="00C777CC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Главное требование этапа — на всех 18 изображениях и в сценах должен быть один и тот же человек. Для этого Исполнитель:</w:t>
      </w:r>
    </w:p>
    <w:p w14:paraId="708C773F" w14:textId="77777777" w:rsidR="00C777CC" w:rsidRPr="00C777CC" w:rsidRDefault="00C777CC" w:rsidP="00C777C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создаёт и утверждает у Заказчика канонический образ (летний анфас в полный рост) до начала работы над остальными ракурсами;</w:t>
      </w:r>
    </w:p>
    <w:p w14:paraId="57C7A3FF" w14:textId="77777777" w:rsidR="00C777CC" w:rsidRPr="00C777CC" w:rsidRDefault="00C777CC" w:rsidP="00C777C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фиксирует </w:t>
      </w:r>
      <w:r w:rsidRPr="00C777C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C777CC">
        <w:rPr>
          <w:rFonts w:ascii="Times New Roman" w:hAnsi="Times New Roman" w:cs="Times New Roman"/>
          <w:sz w:val="24"/>
          <w:szCs w:val="24"/>
        </w:rPr>
        <w:t>ключ персонажа</w:t>
      </w:r>
      <w:r w:rsidRPr="00C777C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C777CC">
        <w:rPr>
          <w:rFonts w:ascii="Times New Roman" w:hAnsi="Times New Roman" w:cs="Times New Roman"/>
          <w:sz w:val="24"/>
          <w:szCs w:val="24"/>
        </w:rPr>
        <w:t xml:space="preserve"> — набор данных, позволяющий воспроизводить его внешность: обученную модель персонажа, 3D-модель, либо утверждённые референсы и </w:t>
      </w:r>
      <w:proofErr w:type="spellStart"/>
      <w:r w:rsidRPr="00C777CC">
        <w:rPr>
          <w:rFonts w:ascii="Times New Roman" w:hAnsi="Times New Roman" w:cs="Times New Roman"/>
          <w:sz w:val="24"/>
          <w:szCs w:val="24"/>
        </w:rPr>
        <w:t>промпты</w:t>
      </w:r>
      <w:proofErr w:type="spellEnd"/>
      <w:r w:rsidRPr="00C777CC">
        <w:rPr>
          <w:rFonts w:ascii="Times New Roman" w:hAnsi="Times New Roman" w:cs="Times New Roman"/>
          <w:sz w:val="24"/>
          <w:szCs w:val="24"/>
        </w:rPr>
        <w:t xml:space="preserve"> — в зависимости от технологии;</w:t>
      </w:r>
    </w:p>
    <w:p w14:paraId="20EB4E12" w14:textId="77777777" w:rsidR="00C777CC" w:rsidRPr="00C777CC" w:rsidRDefault="00C777CC" w:rsidP="00C777C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при генерации или рендере всех ракурсов использует один ключ персонажа, одну высоту камеры, одно фокусное расстояние и одну схему света для всей серии;</w:t>
      </w:r>
    </w:p>
    <w:p w14:paraId="7E1ED99C" w14:textId="77777777" w:rsidR="00C777CC" w:rsidRPr="00C777CC" w:rsidRDefault="00C777CC" w:rsidP="00C777C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проверяет каждое изображение по чек-листу единства (раздел 11) перед отправкой Заказчику.</w:t>
      </w:r>
    </w:p>
    <w:p w14:paraId="008F240C" w14:textId="77777777" w:rsidR="00C777CC" w:rsidRPr="00C777CC" w:rsidRDefault="00C777CC" w:rsidP="00C777C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8. Требования к качеству и стилю</w:t>
      </w:r>
    </w:p>
    <w:p w14:paraId="0E6682E8" w14:textId="77777777" w:rsidR="00C777CC" w:rsidRPr="00C777CC" w:rsidRDefault="00C777CC" w:rsidP="00C777C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Фотореализм</w:t>
      </w:r>
      <w:r w:rsidRPr="00C777CC">
        <w:rPr>
          <w:rFonts w:ascii="Times New Roman" w:hAnsi="Times New Roman" w:cs="Times New Roman"/>
          <w:sz w:val="24"/>
          <w:szCs w:val="24"/>
        </w:rPr>
        <w:t>: изображение должно восприниматься как фотография живого человека в реальном костюме — естественная кожа, ткань, металл, мех, без «пластикового» и «нарисованного» вида.</w:t>
      </w:r>
    </w:p>
    <w:p w14:paraId="0DB8A7A5" w14:textId="77777777" w:rsidR="00C777CC" w:rsidRPr="00C777CC" w:rsidRDefault="00C777CC" w:rsidP="00C777C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Этнографическая достоверность</w:t>
      </w:r>
      <w:r w:rsidRPr="00C777CC">
        <w:rPr>
          <w:rFonts w:ascii="Times New Roman" w:hAnsi="Times New Roman" w:cs="Times New Roman"/>
          <w:sz w:val="24"/>
          <w:szCs w:val="24"/>
        </w:rPr>
        <w:t>: костюм, орнамент, украшения, оружие — только по паспорту персонажа. Фантазийные, «фэнтезийные» и стилизованные под другие культуры элементы не допускаются.</w:t>
      </w:r>
    </w:p>
    <w:p w14:paraId="00042E1D" w14:textId="77777777" w:rsidR="00C777CC" w:rsidRPr="00C777CC" w:rsidRDefault="00C777CC" w:rsidP="00C777C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Единая серия</w:t>
      </w:r>
      <w:r w:rsidRPr="00C777CC">
        <w:rPr>
          <w:rFonts w:ascii="Times New Roman" w:hAnsi="Times New Roman" w:cs="Times New Roman"/>
          <w:sz w:val="24"/>
          <w:szCs w:val="24"/>
        </w:rPr>
        <w:t>: все шесть персонажей выполняются в одном стиле, с одинаковым фоном, освещением и масштабом, чтобы их можно было ставить рядом.</w:t>
      </w:r>
    </w:p>
    <w:p w14:paraId="3B69BD1B" w14:textId="77777777" w:rsidR="00C777CC" w:rsidRPr="00C777CC" w:rsidRDefault="00C777CC" w:rsidP="00C777C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Фон наборов А и Б</w:t>
      </w:r>
      <w:r w:rsidRPr="00C777CC">
        <w:rPr>
          <w:rFonts w:ascii="Times New Roman" w:hAnsi="Times New Roman" w:cs="Times New Roman"/>
          <w:sz w:val="24"/>
          <w:szCs w:val="24"/>
        </w:rPr>
        <w:t>: нейтральный однотонный (согласовывается на эскизе) плюс версия с прозрачным фоном. Сцены — в реалистичной среде, соответствующей легенде и ландшафту Марий Эл.</w:t>
      </w:r>
    </w:p>
    <w:p w14:paraId="6288773B" w14:textId="77777777" w:rsidR="00C777CC" w:rsidRPr="00C777CC" w:rsidRDefault="00C777CC" w:rsidP="00C777C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Персонаж вымышленный.</w:t>
      </w:r>
      <w:r w:rsidRPr="00C777CC">
        <w:rPr>
          <w:rFonts w:ascii="Times New Roman" w:hAnsi="Times New Roman" w:cs="Times New Roman"/>
          <w:sz w:val="24"/>
          <w:szCs w:val="24"/>
        </w:rPr>
        <w:t> Использование внешности реальных людей, актёров, публичных лиц, а также чужих иллюстраций и стоковых материалов запрещено.</w:t>
      </w:r>
    </w:p>
    <w:p w14:paraId="28530E38" w14:textId="77777777" w:rsidR="00C777CC" w:rsidRPr="00C777CC" w:rsidRDefault="00C777CC" w:rsidP="00C777C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Полный рост</w:t>
      </w:r>
      <w:r w:rsidRPr="00C777CC">
        <w:rPr>
          <w:rFonts w:ascii="Times New Roman" w:hAnsi="Times New Roman" w:cs="Times New Roman"/>
          <w:sz w:val="24"/>
          <w:szCs w:val="24"/>
        </w:rPr>
        <w:t>: персонаж целиком, включая обувь, без обрезки; поза спокойная, нейтральная, руки видны. </w:t>
      </w:r>
      <w:r w:rsidRPr="00C777CC">
        <w:rPr>
          <w:rFonts w:ascii="Times New Roman" w:hAnsi="Times New Roman" w:cs="Times New Roman"/>
          <w:b/>
          <w:bCs/>
          <w:sz w:val="24"/>
          <w:szCs w:val="24"/>
        </w:rPr>
        <w:t>Портрет по грудь</w:t>
      </w:r>
      <w:r w:rsidRPr="00C777CC">
        <w:rPr>
          <w:rFonts w:ascii="Times New Roman" w:hAnsi="Times New Roman" w:cs="Times New Roman"/>
          <w:sz w:val="24"/>
          <w:szCs w:val="24"/>
        </w:rPr>
        <w:t>: от макушки до середины груди, головной убор целиком в кадре.</w:t>
      </w:r>
    </w:p>
    <w:p w14:paraId="15553085" w14:textId="77777777" w:rsidR="00C777CC" w:rsidRPr="00C777CC" w:rsidRDefault="00C777CC" w:rsidP="00C777C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Профиль — строго 90°, со спины — строго 180°</w:t>
      </w:r>
      <w:r w:rsidRPr="00C777CC">
        <w:rPr>
          <w:rFonts w:ascii="Times New Roman" w:hAnsi="Times New Roman" w:cs="Times New Roman"/>
          <w:sz w:val="24"/>
          <w:szCs w:val="24"/>
        </w:rPr>
        <w:t>, без разворота в три четверти.</w:t>
      </w:r>
    </w:p>
    <w:p w14:paraId="00331E4F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lastRenderedPageBreak/>
        <w:t>9. Технические требования к файлам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6"/>
        <w:gridCol w:w="8289"/>
      </w:tblGrid>
      <w:tr w:rsidR="00C777CC" w:rsidRPr="00C777CC" w14:paraId="122C8CD1" w14:textId="77777777" w:rsidTr="00C777CC">
        <w:trPr>
          <w:tblHeader/>
        </w:trPr>
        <w:tc>
          <w:tcPr>
            <w:tcW w:w="9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1E74D2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409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747800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</w:p>
        </w:tc>
      </w:tr>
      <w:tr w:rsidR="00C777CC" w:rsidRPr="00C777CC" w14:paraId="758135CB" w14:textId="77777777" w:rsidTr="00C777CC">
        <w:tc>
          <w:tcPr>
            <w:tcW w:w="9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22E838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Разрешение</w:t>
            </w:r>
          </w:p>
        </w:tc>
        <w:tc>
          <w:tcPr>
            <w:tcW w:w="40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339253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Не менее 4000 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px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 по длинной стороне для наборов А и Б, не менее 6000 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px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 для сцен (печать формата А2 при 300 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dpi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 без потери качества)</w:t>
            </w:r>
          </w:p>
        </w:tc>
      </w:tr>
      <w:tr w:rsidR="00C777CC" w:rsidRPr="00C777CC" w14:paraId="1C8CEDCB" w14:textId="77777777" w:rsidTr="00C777CC">
        <w:tc>
          <w:tcPr>
            <w:tcW w:w="9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F99D0F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Форматы передачи</w:t>
            </w:r>
          </w:p>
        </w:tc>
        <w:tc>
          <w:tcPr>
            <w:tcW w:w="40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0B5372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PNG с прозрачным фоном (наборы А, Б, атрибуты); JPG или TIFF максимального качества с фоном (все); PSD или иной послойный исходник</w:t>
            </w:r>
          </w:p>
        </w:tc>
      </w:tr>
      <w:tr w:rsidR="00C777CC" w:rsidRPr="00C777CC" w14:paraId="0CEB4561" w14:textId="77777777" w:rsidTr="00C777CC">
        <w:tc>
          <w:tcPr>
            <w:tcW w:w="9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8B531E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Цветовой профиль</w:t>
            </w:r>
          </w:p>
        </w:tc>
        <w:tc>
          <w:tcPr>
            <w:tcW w:w="40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00A5F4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sRGB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 для экранов; по запросу Заказчика — версия в CMYK для полиграфии</w:t>
            </w:r>
          </w:p>
        </w:tc>
      </w:tr>
      <w:tr w:rsidR="00C777CC" w:rsidRPr="00C777CC" w14:paraId="53AEB12F" w14:textId="77777777" w:rsidTr="00C777CC">
        <w:tc>
          <w:tcPr>
            <w:tcW w:w="9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D15582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Пропорции кадра</w:t>
            </w:r>
          </w:p>
        </w:tc>
        <w:tc>
          <w:tcPr>
            <w:tcW w:w="40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CA29B4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Полный рост — вертикальный 2:3; портрет — 4:5; сцены — 3:2 или 16:9 (согласовывается)</w:t>
            </w:r>
          </w:p>
        </w:tc>
      </w:tr>
      <w:tr w:rsidR="00C777CC" w:rsidRPr="00C777CC" w14:paraId="5F2079C4" w14:textId="77777777" w:rsidTr="00C777CC">
        <w:tc>
          <w:tcPr>
            <w:tcW w:w="9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D04D42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Ключ персонажа</w:t>
            </w:r>
          </w:p>
        </w:tc>
        <w:tc>
          <w:tcPr>
            <w:tcW w:w="40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30E07A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Обученная модель / 3D-файлы / полный набор промптов и референсов — передаётся вместе с изображениями</w:t>
            </w:r>
          </w:p>
        </w:tc>
      </w:tr>
      <w:tr w:rsidR="00C777CC" w:rsidRPr="00C777CC" w14:paraId="59E7B7C4" w14:textId="77777777" w:rsidTr="00C777CC">
        <w:tc>
          <w:tcPr>
            <w:tcW w:w="9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EC3F0C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Сводный лист</w:t>
            </w:r>
          </w:p>
        </w:tc>
        <w:tc>
          <w:tcPr>
            <w:tcW w:w="40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3BB050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PDF по каждому персонажу: все изображения на одном развороте с подписями ракурса и сезона</w:t>
            </w:r>
          </w:p>
        </w:tc>
      </w:tr>
      <w:tr w:rsidR="00C777CC" w:rsidRPr="00C777CC" w14:paraId="55464D27" w14:textId="77777777" w:rsidTr="00C777CC">
        <w:tc>
          <w:tcPr>
            <w:tcW w:w="9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81B7B7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Именование файлов</w:t>
            </w:r>
          </w:p>
        </w:tc>
        <w:tc>
          <w:tcPr>
            <w:tcW w:w="40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71B554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01_Онар_лето_рост_анфас.png; 01_Онар_зима_грудь_профиль.png; 01_Онар_сцена_01.png; 01_Онар_атрибут_пояс.png</w:t>
            </w:r>
          </w:p>
        </w:tc>
      </w:tr>
      <w:tr w:rsidR="00C777CC" w:rsidRPr="00C777CC" w14:paraId="6D415962" w14:textId="77777777" w:rsidTr="00C777CC">
        <w:tc>
          <w:tcPr>
            <w:tcW w:w="9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0AB1E8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Доработка</w:t>
            </w:r>
          </w:p>
        </w:tc>
        <w:tc>
          <w:tcPr>
            <w:tcW w:w="40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57B181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Ручная ретушь дефектов генерации обязательна: руки, пальцы, симметрия лица, швы одежды, орнамент, оружие</w:t>
            </w:r>
          </w:p>
        </w:tc>
      </w:tr>
    </w:tbl>
    <w:p w14:paraId="7BE51F46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ОБЩИЕ ТРЕБОВАНИЯ К ИСПОЛНИТЕЛЮ И ПОРЯДОК РАБОТЫ</w:t>
      </w:r>
    </w:p>
    <w:p w14:paraId="1FEDC953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10. Требования к Исполнителю</w:t>
      </w:r>
    </w:p>
    <w:p w14:paraId="0051499A" w14:textId="77777777" w:rsidR="00C777CC" w:rsidRPr="00C777CC" w:rsidRDefault="00C777CC" w:rsidP="0063210A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Исполнитель должен подтвердить следующие компетенции — своей командой или привлечёнными специалистами:</w:t>
      </w:r>
    </w:p>
    <w:p w14:paraId="49814142" w14:textId="77777777" w:rsidR="00C777CC" w:rsidRPr="00C777CC" w:rsidRDefault="00C777CC" w:rsidP="0063210A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По этапу 1 (исследование и тексты):</w:t>
      </w:r>
    </w:p>
    <w:p w14:paraId="7EB1502C" w14:textId="77777777" w:rsidR="00C777CC" w:rsidRPr="00C777CC" w:rsidRDefault="00C777CC" w:rsidP="0063210A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lastRenderedPageBreak/>
        <w:t>наличие в команде (или привлечение) специалиста с опытом работы по истории, этнографии или фольклору марийского народа — образование, публикации или выполненные работы подтверждаются в заявке;</w:t>
      </w:r>
    </w:p>
    <w:p w14:paraId="735DB658" w14:textId="77777777" w:rsidR="00C777CC" w:rsidRPr="00C777CC" w:rsidRDefault="00C777CC" w:rsidP="0063210A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умение работать с научными источниками и оформлять ссылки;</w:t>
      </w:r>
    </w:p>
    <w:p w14:paraId="6D2952AA" w14:textId="77777777" w:rsidR="00C777CC" w:rsidRPr="00C777CC" w:rsidRDefault="00C777CC" w:rsidP="0063210A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готовность работать с консультантом Заказчика и учитывать замечания Министерства культуры Республики Марий Эл;</w:t>
      </w:r>
    </w:p>
    <w:p w14:paraId="655537F8" w14:textId="77777777" w:rsidR="00C777CC" w:rsidRPr="00C777CC" w:rsidRDefault="00C777CC" w:rsidP="0063210A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гарантия юридической чистоты: тексты — собственные, без заимствования чужих литературных обработок.</w:t>
      </w:r>
    </w:p>
    <w:p w14:paraId="11511ACF" w14:textId="77777777" w:rsidR="00C777CC" w:rsidRPr="00C777CC" w:rsidRDefault="00C777CC" w:rsidP="0063210A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По этапу 2 (визуальные образы):</w:t>
      </w:r>
    </w:p>
    <w:p w14:paraId="6F7E3862" w14:textId="77777777" w:rsidR="00C777CC" w:rsidRPr="00C777CC" w:rsidRDefault="00C777CC" w:rsidP="0063210A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портфолио с сериями одного персонажа не менее чем в пяти ракурсах или в разных сезонах и костюмах — в фотореалистичном стиле;</w:t>
      </w:r>
    </w:p>
    <w:p w14:paraId="584608DA" w14:textId="77777777" w:rsidR="00C777CC" w:rsidRPr="00C777CC" w:rsidRDefault="00C777CC" w:rsidP="0063210A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 xml:space="preserve">опыт работы с историческими, этнографическими или </w:t>
      </w:r>
      <w:proofErr w:type="spellStart"/>
      <w:r w:rsidRPr="00C777CC">
        <w:rPr>
          <w:rFonts w:ascii="Times New Roman" w:hAnsi="Times New Roman" w:cs="Times New Roman"/>
          <w:sz w:val="24"/>
          <w:szCs w:val="24"/>
        </w:rPr>
        <w:t>реконструкторскими</w:t>
      </w:r>
      <w:proofErr w:type="spellEnd"/>
      <w:r w:rsidRPr="00C777CC">
        <w:rPr>
          <w:rFonts w:ascii="Times New Roman" w:hAnsi="Times New Roman" w:cs="Times New Roman"/>
          <w:sz w:val="24"/>
          <w:szCs w:val="24"/>
        </w:rPr>
        <w:t xml:space="preserve"> образами;</w:t>
      </w:r>
    </w:p>
    <w:p w14:paraId="11CE79C6" w14:textId="77777777" w:rsidR="00C777CC" w:rsidRPr="00C777CC" w:rsidRDefault="00C777CC" w:rsidP="0063210A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наличие в команде (или привлечение) консультанта по истории и этнографии марийского народа — либо готовность работать с консультантом Заказчика;</w:t>
      </w:r>
    </w:p>
    <w:p w14:paraId="39226DF5" w14:textId="77777777" w:rsidR="00C777CC" w:rsidRPr="00C777CC" w:rsidRDefault="00C777CC" w:rsidP="0063210A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владение технологией, обеспечивающей единство персонажа: обучение собственной модели персонажа, 3D-моделирование или костюмированная фотосъёмка с постобработкой; Исполнитель указывает выбранную технологию в предложении;</w:t>
      </w:r>
    </w:p>
    <w:p w14:paraId="78E11F5A" w14:textId="77777777" w:rsidR="00C777CC" w:rsidRPr="00C777CC" w:rsidRDefault="00C777CC" w:rsidP="0063210A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владение ручной доработкой в графическом редакторе (Photoshop или аналог) на уровне профессиональной ретуши;</w:t>
      </w:r>
    </w:p>
    <w:p w14:paraId="6F7CA73E" w14:textId="77777777" w:rsidR="00C777CC" w:rsidRPr="00C777CC" w:rsidRDefault="00C777CC" w:rsidP="0063210A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готовность передать Заказчику ключ персонажа и исходники, чтобы новые ракурсы и сцены можно было создавать без повторного исследования;</w:t>
      </w:r>
    </w:p>
    <w:p w14:paraId="1C28F6ED" w14:textId="77777777" w:rsidR="00C777CC" w:rsidRPr="00C777CC" w:rsidRDefault="00C777CC" w:rsidP="0063210A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гарантия юридической чистоты: отсутствие чужих произведений, стоковых материалов и внешности реальных людей в результате.</w:t>
      </w:r>
    </w:p>
    <w:p w14:paraId="6A95B03F" w14:textId="77777777" w:rsidR="00C777CC" w:rsidRPr="00C777CC" w:rsidRDefault="00C777CC" w:rsidP="0063210A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Тестовое задание:</w:t>
      </w:r>
      <w:r w:rsidRPr="00C777CC">
        <w:rPr>
          <w:rFonts w:ascii="Times New Roman" w:hAnsi="Times New Roman" w:cs="Times New Roman"/>
          <w:sz w:val="24"/>
          <w:szCs w:val="24"/>
        </w:rPr>
        <w:t> Заказчик вправе запросить тестовое задание — один персонаж по готовому паспорту в двух ракурсах.</w:t>
      </w:r>
    </w:p>
    <w:p w14:paraId="0B974C0A" w14:textId="77777777" w:rsidR="00C777CC" w:rsidRPr="00C777CC" w:rsidRDefault="00C777CC" w:rsidP="006321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11. Порядок работы и согласования</w:t>
      </w:r>
    </w:p>
    <w:p w14:paraId="464CC55E" w14:textId="77777777" w:rsidR="00C777CC" w:rsidRPr="00C777CC" w:rsidRDefault="00C777CC" w:rsidP="0063210A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Исполнитель направляет промежуточные результаты по каждому персонажу отдельно, не дожидаясь готовности остальных.</w:t>
      </w:r>
    </w:p>
    <w:p w14:paraId="0A3C87A9" w14:textId="77777777" w:rsidR="00C777CC" w:rsidRPr="00C777CC" w:rsidRDefault="00C777CC" w:rsidP="0063210A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Заказчик рассматривает результат и направляет замечания или утверждение в течение 3 рабочих дней. Время рассмотрения в срок Исполнителя не входит.</w:t>
      </w:r>
    </w:p>
    <w:p w14:paraId="4F2D1012" w14:textId="77777777" w:rsidR="00C777CC" w:rsidRPr="00C777CC" w:rsidRDefault="00C777CC" w:rsidP="0063210A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На каждый результат — не более двух раундов замечаний Заказчика. Устранение замечаний — до 3 рабочих дней на раунд (этап 1) и до 5 рабочих дней на раунд (этап 2).</w:t>
      </w:r>
    </w:p>
    <w:p w14:paraId="0ECE6CCA" w14:textId="77777777" w:rsidR="00C777CC" w:rsidRPr="00C777CC" w:rsidRDefault="00C777CC" w:rsidP="0063210A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Замечания по внешности персонажа (лицо, возраст, телосложение, причёска) принимаются только на стадии канонического образа. После его утверждения изменение внешности считается новой работой.</w:t>
      </w:r>
    </w:p>
    <w:p w14:paraId="20304A97" w14:textId="77777777" w:rsidR="00C777CC" w:rsidRPr="00C777CC" w:rsidRDefault="00C777CC" w:rsidP="0063210A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Все утверждения фиксируются письменно (электронная почта или мессенджер, согласованный сторонами).</w:t>
      </w:r>
    </w:p>
    <w:p w14:paraId="77AA4816" w14:textId="77777777" w:rsidR="00C777CC" w:rsidRPr="00C777CC" w:rsidRDefault="00C777CC" w:rsidP="0063210A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Ответственное лицо Заказчика и консультант по этнографии назначаются при подписании договора.</w:t>
      </w:r>
    </w:p>
    <w:p w14:paraId="5A9C6DE6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lastRenderedPageBreak/>
        <w:t>12. Календарный план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5"/>
        <w:gridCol w:w="4499"/>
        <w:gridCol w:w="2731"/>
      </w:tblGrid>
      <w:tr w:rsidR="00C777CC" w:rsidRPr="00C777CC" w14:paraId="3294EECD" w14:textId="77777777" w:rsidTr="0063210A">
        <w:trPr>
          <w:tblHeader/>
        </w:trPr>
        <w:tc>
          <w:tcPr>
            <w:tcW w:w="11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30FEC6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24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AAD32F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46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74A96F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C777CC" w:rsidRPr="00C777CC" w14:paraId="33112525" w14:textId="77777777" w:rsidTr="0063210A">
        <w:tc>
          <w:tcPr>
            <w:tcW w:w="11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9A0265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1. Исследование</w:t>
            </w:r>
          </w:p>
        </w:tc>
        <w:tc>
          <w:tcPr>
            <w:tcW w:w="24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5AA0F4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Сводная таблица и паспорта шести персонажей, список источников — переданы на утверждение</w:t>
            </w:r>
          </w:p>
        </w:tc>
        <w:tc>
          <w:tcPr>
            <w:tcW w:w="146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DD7654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до 15-го рабочего дня с даты договора</w:t>
            </w:r>
          </w:p>
        </w:tc>
      </w:tr>
      <w:tr w:rsidR="00C777CC" w:rsidRPr="00C777CC" w14:paraId="0B4D2F0C" w14:textId="77777777" w:rsidTr="0063210A">
        <w:tc>
          <w:tcPr>
            <w:tcW w:w="11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CAD1DC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1. Легенды</w:t>
            </w:r>
          </w:p>
        </w:tc>
        <w:tc>
          <w:tcPr>
            <w:tcW w:w="24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E1C176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Сборник легенд с рекомендацией сцен — передан на утверждение</w:t>
            </w:r>
          </w:p>
        </w:tc>
        <w:tc>
          <w:tcPr>
            <w:tcW w:w="146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C78BDC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до 20-го рабочего дня с даты договора</w:t>
            </w:r>
          </w:p>
        </w:tc>
      </w:tr>
      <w:tr w:rsidR="00C777CC" w:rsidRPr="00C777CC" w14:paraId="11171EDB" w14:textId="77777777" w:rsidTr="0063210A">
        <w:tc>
          <w:tcPr>
            <w:tcW w:w="11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1294B6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2. Канонические образы</w:t>
            </w:r>
          </w:p>
        </w:tc>
        <w:tc>
          <w:tcPr>
            <w:tcW w:w="24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DFCA2F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Летний анфас в полный рост по каждому персонажу — утверждены</w:t>
            </w:r>
          </w:p>
        </w:tc>
        <w:tc>
          <w:tcPr>
            <w:tcW w:w="146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5C2C2A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с даты утверждения этапа 1</w:t>
            </w:r>
          </w:p>
        </w:tc>
      </w:tr>
      <w:tr w:rsidR="00C777CC" w:rsidRPr="00C777CC" w14:paraId="17D2544A" w14:textId="77777777" w:rsidTr="0063210A">
        <w:tc>
          <w:tcPr>
            <w:tcW w:w="11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0768A3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2. Летний сезон</w:t>
            </w:r>
          </w:p>
        </w:tc>
        <w:tc>
          <w:tcPr>
            <w:tcW w:w="24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460E15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Все ракурсы наборов А и Б в летнем варианте, атрибуты</w:t>
            </w:r>
          </w:p>
        </w:tc>
        <w:tc>
          <w:tcPr>
            <w:tcW w:w="146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96FF71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до 30 ноября 2026 г.</w:t>
            </w:r>
          </w:p>
        </w:tc>
      </w:tr>
      <w:tr w:rsidR="00C777CC" w:rsidRPr="00C777CC" w14:paraId="6323DE58" w14:textId="77777777" w:rsidTr="0063210A">
        <w:tc>
          <w:tcPr>
            <w:tcW w:w="11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F8643C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Этап 2. </w:t>
            </w:r>
            <w:proofErr w:type="spellStart"/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Демисезон</w:t>
            </w:r>
            <w:proofErr w:type="spellEnd"/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зима, сцены</w:t>
            </w:r>
          </w:p>
        </w:tc>
        <w:tc>
          <w:tcPr>
            <w:tcW w:w="24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2A4B55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Все остальные изображения</w:t>
            </w:r>
          </w:p>
        </w:tc>
        <w:tc>
          <w:tcPr>
            <w:tcW w:w="146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98C755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до 12 декабря 2026 г.</w:t>
            </w:r>
          </w:p>
        </w:tc>
      </w:tr>
      <w:tr w:rsidR="00C777CC" w:rsidRPr="00C777CC" w14:paraId="292AC250" w14:textId="77777777" w:rsidTr="0063210A">
        <w:tc>
          <w:tcPr>
            <w:tcW w:w="11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15C755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Финал</w:t>
            </w:r>
          </w:p>
        </w:tc>
        <w:tc>
          <w:tcPr>
            <w:tcW w:w="24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8D0143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Устранение замечаний, сводные листы, передача исходников и ключа персонажа, акт</w:t>
            </w:r>
          </w:p>
        </w:tc>
        <w:tc>
          <w:tcPr>
            <w:tcW w:w="146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764B11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до 20 декабря 2026 г.</w:t>
            </w:r>
          </w:p>
        </w:tc>
      </w:tr>
    </w:tbl>
    <w:p w14:paraId="686D498E" w14:textId="421D6D59" w:rsidR="00C777CC" w:rsidRPr="00C777CC" w:rsidRDefault="00C777CC" w:rsidP="0063210A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 xml:space="preserve">Работа ведётся параллельно по всем шести персонажам. Если договор заключается позднее 10 ноября 2026 г., сроки этапов </w:t>
      </w:r>
      <w:r w:rsidR="00A4601F">
        <w:rPr>
          <w:rFonts w:ascii="Times New Roman" w:hAnsi="Times New Roman" w:cs="Times New Roman"/>
          <w:sz w:val="24"/>
          <w:szCs w:val="24"/>
        </w:rPr>
        <w:t>1</w:t>
      </w:r>
      <w:r w:rsidRPr="00C777CC">
        <w:rPr>
          <w:rFonts w:ascii="Times New Roman" w:hAnsi="Times New Roman" w:cs="Times New Roman"/>
          <w:sz w:val="24"/>
          <w:szCs w:val="24"/>
        </w:rPr>
        <w:t xml:space="preserve"> и </w:t>
      </w:r>
      <w:r w:rsidR="00A4601F">
        <w:rPr>
          <w:rFonts w:ascii="Times New Roman" w:hAnsi="Times New Roman" w:cs="Times New Roman"/>
          <w:sz w:val="24"/>
          <w:szCs w:val="24"/>
        </w:rPr>
        <w:t>2</w:t>
      </w:r>
      <w:r w:rsidRPr="00C777CC">
        <w:rPr>
          <w:rFonts w:ascii="Times New Roman" w:hAnsi="Times New Roman" w:cs="Times New Roman"/>
          <w:sz w:val="24"/>
          <w:szCs w:val="24"/>
        </w:rPr>
        <w:t xml:space="preserve"> сдвигаются пропорционально с сохранением конечного срока 20 декабря 2026 г. — либо Стороны письменно согласуют новый график.</w:t>
      </w:r>
    </w:p>
    <w:p w14:paraId="43ABCC44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13. Результаты и порядок приёмки</w:t>
      </w:r>
    </w:p>
    <w:p w14:paraId="30C813F6" w14:textId="77777777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13.1. Передаваемые результаты (итог)</w:t>
      </w:r>
    </w:p>
    <w:p w14:paraId="06B2943F" w14:textId="77777777" w:rsidR="00C777CC" w:rsidRPr="00C777CC" w:rsidRDefault="00C777CC" w:rsidP="00C777C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Сводная таблица шести персонажей (</w:t>
      </w:r>
      <w:proofErr w:type="spellStart"/>
      <w:r w:rsidRPr="00C777CC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C777CC">
        <w:rPr>
          <w:rFonts w:ascii="Times New Roman" w:hAnsi="Times New Roman" w:cs="Times New Roman"/>
          <w:sz w:val="24"/>
          <w:szCs w:val="24"/>
        </w:rPr>
        <w:t>) и список источников.</w:t>
      </w:r>
    </w:p>
    <w:p w14:paraId="0BEDDA21" w14:textId="77777777" w:rsidR="00C777CC" w:rsidRPr="00C777CC" w:rsidRDefault="00C777CC" w:rsidP="00C777C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Паспорта шести персонажей (</w:t>
      </w:r>
      <w:proofErr w:type="spellStart"/>
      <w:r w:rsidRPr="00C777CC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C777CC">
        <w:rPr>
          <w:rFonts w:ascii="Times New Roman" w:hAnsi="Times New Roman" w:cs="Times New Roman"/>
          <w:sz w:val="24"/>
          <w:szCs w:val="24"/>
        </w:rPr>
        <w:t>, по одному файлу на персонажа).</w:t>
      </w:r>
    </w:p>
    <w:p w14:paraId="3ED5E208" w14:textId="77777777" w:rsidR="00C777CC" w:rsidRPr="00C777CC" w:rsidRDefault="00C777CC" w:rsidP="00C777C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Сборник легенд шести героев (</w:t>
      </w:r>
      <w:proofErr w:type="spellStart"/>
      <w:r w:rsidRPr="00C777CC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C777CC">
        <w:rPr>
          <w:rFonts w:ascii="Times New Roman" w:hAnsi="Times New Roman" w:cs="Times New Roman"/>
          <w:sz w:val="24"/>
          <w:szCs w:val="24"/>
        </w:rPr>
        <w:t>).</w:t>
      </w:r>
    </w:p>
    <w:p w14:paraId="2E4D0FAB" w14:textId="77777777" w:rsidR="00C777CC" w:rsidRPr="00C777CC" w:rsidRDefault="00C777CC" w:rsidP="00C777C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По каждому персонажу: 18 изображений наборов А и Б, 1–2 сцены, детальные изображения атрибутов — в форматах раздела 9.</w:t>
      </w:r>
    </w:p>
    <w:p w14:paraId="5D5EE6E4" w14:textId="77777777" w:rsidR="00C777CC" w:rsidRPr="00C777CC" w:rsidRDefault="00C777CC" w:rsidP="00C777C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Ключ персонажа и послойные исходники по каждому персонажу.</w:t>
      </w:r>
    </w:p>
    <w:p w14:paraId="1CCC9584" w14:textId="77777777" w:rsidR="00C777CC" w:rsidRPr="00C777CC" w:rsidRDefault="00C777CC" w:rsidP="00C777C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Сводные листы (PDF) по каждому персонажу и общий сводный лист серии.</w:t>
      </w:r>
    </w:p>
    <w:p w14:paraId="56564882" w14:textId="77777777" w:rsidR="0063210A" w:rsidRDefault="0063210A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DC699E" w14:textId="77777777" w:rsidR="0063210A" w:rsidRDefault="0063210A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90B6E0" w14:textId="47288E00" w:rsidR="00C777CC" w:rsidRPr="00C777CC" w:rsidRDefault="00C777CC" w:rsidP="00C77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lastRenderedPageBreak/>
        <w:t>13.2. Чек-лист приёмки каждого изображения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059"/>
        <w:gridCol w:w="6817"/>
      </w:tblGrid>
      <w:tr w:rsidR="00C777CC" w:rsidRPr="00C777CC" w14:paraId="0B23A9A7" w14:textId="77777777" w:rsidTr="0063210A">
        <w:trPr>
          <w:tblHeader/>
        </w:trPr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C4ABFC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2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0698B9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366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1DB133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Как проверяется</w:t>
            </w:r>
          </w:p>
        </w:tc>
      </w:tr>
      <w:tr w:rsidR="00C777CC" w:rsidRPr="00C777CC" w14:paraId="63687443" w14:textId="77777777" w:rsidTr="0063210A"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302104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6F7CE1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Соответствие паспорту</w:t>
            </w:r>
          </w:p>
        </w:tc>
        <w:tc>
          <w:tcPr>
            <w:tcW w:w="36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16A944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Все слои костюма, украшения, орнамент, оружие совпадают с утверждённым паспортом для данного сезона</w:t>
            </w:r>
          </w:p>
        </w:tc>
      </w:tr>
      <w:tr w:rsidR="00C777CC" w:rsidRPr="00C777CC" w14:paraId="2DED4C6D" w14:textId="77777777" w:rsidTr="0063210A"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411105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36CF20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Единство персонажа</w:t>
            </w:r>
          </w:p>
        </w:tc>
        <w:tc>
          <w:tcPr>
            <w:tcW w:w="36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B4BE17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При наложении рядом с каноническим образом — то же лицо, рост, пропорции, причёска, атрибуты-идентификаторы</w:t>
            </w:r>
          </w:p>
        </w:tc>
      </w:tr>
      <w:tr w:rsidR="00C777CC" w:rsidRPr="00C777CC" w14:paraId="2C05C01B" w14:textId="77777777" w:rsidTr="0063210A"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99C3CC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F9268D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Ракурс</w:t>
            </w:r>
          </w:p>
        </w:tc>
        <w:tc>
          <w:tcPr>
            <w:tcW w:w="36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48C6F7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Анфас — 0°, профиль — 90°, со спины — 180°; кадрирование по разделу 8</w:t>
            </w:r>
          </w:p>
        </w:tc>
      </w:tr>
      <w:tr w:rsidR="00C777CC" w:rsidRPr="00C777CC" w14:paraId="5B168770" w14:textId="77777777" w:rsidTr="0063210A"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A7A57F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84E33D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Фотореализм</w:t>
            </w:r>
          </w:p>
        </w:tc>
        <w:tc>
          <w:tcPr>
            <w:tcW w:w="36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0E566D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Нет артефактов генерации: лишних пальцев, искажённых рук, «плывущего» орнамента, нечитаемого оружия</w:t>
            </w:r>
          </w:p>
        </w:tc>
      </w:tr>
      <w:tr w:rsidR="00C777CC" w:rsidRPr="00C777CC" w14:paraId="5E4B9333" w14:textId="77777777" w:rsidTr="0063210A"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56B1F3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F57E16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Единство серии</w:t>
            </w:r>
          </w:p>
        </w:tc>
        <w:tc>
          <w:tcPr>
            <w:tcW w:w="36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F2DE6B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Фон, свет, высота камеры и масштаб совпадают с остальными изображениями серии</w:t>
            </w:r>
          </w:p>
        </w:tc>
      </w:tr>
      <w:tr w:rsidR="00C777CC" w:rsidRPr="00C777CC" w14:paraId="25023D39" w14:textId="77777777" w:rsidTr="0063210A"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5AEDC3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600A55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Технические параметры</w:t>
            </w:r>
          </w:p>
        </w:tc>
        <w:tc>
          <w:tcPr>
            <w:tcW w:w="36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795D6F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Разрешение, форматы, прозрачность, именование — по разделу 9</w:t>
            </w:r>
          </w:p>
        </w:tc>
      </w:tr>
    </w:tbl>
    <w:p w14:paraId="61F37BA3" w14:textId="77777777" w:rsidR="00C777CC" w:rsidRPr="00C777CC" w:rsidRDefault="00C777CC" w:rsidP="0063210A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Изображение считается принятым, если соответствует всем шести критериям. Приёмка оформляется актом по форме приложения к договору.</w:t>
      </w:r>
    </w:p>
    <w:p w14:paraId="54DB0470" w14:textId="77777777" w:rsidR="00C777CC" w:rsidRPr="00C777CC" w:rsidRDefault="00C777CC" w:rsidP="006321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14. Права на результаты</w:t>
      </w:r>
    </w:p>
    <w:p w14:paraId="71462FED" w14:textId="77777777" w:rsidR="00C777CC" w:rsidRPr="00C777CC" w:rsidRDefault="00C777CC" w:rsidP="0063210A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Исключительное право на все результаты работ (тексты, таблицы, изображения, ключ персонажа, исходники) переходит к Заказчику в полном объёме с момента подписания акта.</w:t>
      </w:r>
    </w:p>
    <w:p w14:paraId="2CA97EE0" w14:textId="77777777" w:rsidR="00C777CC" w:rsidRPr="00C777CC" w:rsidRDefault="00C777CC" w:rsidP="0063210A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Исполнитель гарантирует, что результаты созданы им самостоятельно, не нарушают прав третьих лиц и не содержат чужих произведений, стоковых материалов и внешности реальных людей.</w:t>
      </w:r>
    </w:p>
    <w:p w14:paraId="7D7520E0" w14:textId="77777777" w:rsidR="00C777CC" w:rsidRPr="00C777CC" w:rsidRDefault="00C777CC" w:rsidP="0063210A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При использовании инструментов генерации изображений Исполнитель применяет только те инструменты, условия которых допускают коммерческое использование результата и передачу прав, и по запросу Заказчика подтверждает это документально.</w:t>
      </w:r>
    </w:p>
    <w:p w14:paraId="117B38D9" w14:textId="77777777" w:rsidR="00C777CC" w:rsidRPr="00C777CC" w:rsidRDefault="00C777CC" w:rsidP="0063210A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Исполнитель вправе указывать работу в портфолио только после публичной презентации проекта Заказчиком и с письменного согласия Заказчика.</w:t>
      </w:r>
    </w:p>
    <w:p w14:paraId="3F409FE5" w14:textId="77777777" w:rsidR="00C777CC" w:rsidRPr="00C777CC" w:rsidRDefault="00C777CC" w:rsidP="006321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15. Исходные материалы, передаваемые Заказчиком</w:t>
      </w:r>
    </w:p>
    <w:p w14:paraId="2D42DD79" w14:textId="77777777" w:rsidR="00C777CC" w:rsidRPr="00C777CC" w:rsidRDefault="00C777CC" w:rsidP="0063210A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В течение 3 рабочих дней с даты подписания договора Заказчик передаёт Исполнителю:</w:t>
      </w:r>
    </w:p>
    <w:p w14:paraId="79373728" w14:textId="77777777" w:rsidR="00C777CC" w:rsidRPr="00C777CC" w:rsidRDefault="00C777CC" w:rsidP="0063210A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Для этапа 1 (в справочных целях):</w:t>
      </w:r>
    </w:p>
    <w:p w14:paraId="564BEF51" w14:textId="77777777" w:rsidR="00C777CC" w:rsidRPr="00C777CC" w:rsidRDefault="00C777CC" w:rsidP="00C777CC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анкеты экспертов и описания образов по шести персонажам;</w:t>
      </w:r>
    </w:p>
    <w:p w14:paraId="3A28E4F2" w14:textId="77777777" w:rsidR="00C777CC" w:rsidRPr="00C777CC" w:rsidRDefault="00C777CC" w:rsidP="00C777CC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lastRenderedPageBreak/>
        <w:t>сводную таблицу на 12 богатырей и материалы исследования, накопленные ранее;</w:t>
      </w:r>
    </w:p>
    <w:p w14:paraId="4DE3EEAE" w14:textId="77777777" w:rsidR="00C777CC" w:rsidRPr="00C777CC" w:rsidRDefault="00C777CC" w:rsidP="00C777CC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сборник легенд марийских богатырей и документ «Внешность, костюм и атрибуты 12 марийских богатырей»;</w:t>
      </w:r>
    </w:p>
    <w:p w14:paraId="3C487017" w14:textId="77777777" w:rsidR="00C777CC" w:rsidRPr="00C777CC" w:rsidRDefault="00C777CC" w:rsidP="00C777CC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материалы по марийскому орнаменту и украшениям;</w:t>
      </w:r>
    </w:p>
    <w:p w14:paraId="4200E4E4" w14:textId="77777777" w:rsidR="00C777CC" w:rsidRPr="00C777CC" w:rsidRDefault="00C777CC" w:rsidP="00C777CC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контакты консультанта по этнографии со стороны Заказчика.</w:t>
      </w:r>
    </w:p>
    <w:p w14:paraId="3759E40F" w14:textId="77777777" w:rsidR="00C777CC" w:rsidRPr="00C777CC" w:rsidRDefault="00C777CC" w:rsidP="0063210A">
      <w:pPr>
        <w:jc w:val="both"/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Переданные материалы носят справочный характер. Исследование проводится Исполнителем самостоятельно и в полном объёме.</w:t>
      </w:r>
    </w:p>
    <w:p w14:paraId="0E8ED624" w14:textId="77777777" w:rsidR="00C777CC" w:rsidRPr="00C777CC" w:rsidRDefault="00C777CC" w:rsidP="00C777CC">
      <w:p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b/>
          <w:bCs/>
          <w:sz w:val="24"/>
          <w:szCs w:val="24"/>
        </w:rPr>
        <w:t>Для этапа 2 (обязательные исходные данные):</w:t>
      </w:r>
    </w:p>
    <w:p w14:paraId="18B9C985" w14:textId="77777777" w:rsidR="00C777CC" w:rsidRPr="00C777CC" w:rsidRDefault="00C777CC" w:rsidP="00C777CC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утверждённые паспорта шести персонажей и сводную таблицу (результат этапа 1);</w:t>
      </w:r>
    </w:p>
    <w:p w14:paraId="2A74ADC3" w14:textId="77777777" w:rsidR="00C777CC" w:rsidRPr="00C777CC" w:rsidRDefault="00C777CC" w:rsidP="00C777CC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сборник легенд с выбранными для визуализации сценами;</w:t>
      </w:r>
    </w:p>
    <w:p w14:paraId="593ADF64" w14:textId="77777777" w:rsidR="00C777CC" w:rsidRPr="00C777CC" w:rsidRDefault="00C777CC" w:rsidP="00C777CC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референсные фотографии музейных предметов, орнаментов и украшений, приложенные к паспортам;</w:t>
      </w:r>
    </w:p>
    <w:p w14:paraId="4298D918" w14:textId="77777777" w:rsidR="00C777CC" w:rsidRPr="00C777CC" w:rsidRDefault="00C777CC" w:rsidP="00C777CC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ранее созданные изображения персонажей (открытки, эскизы) — для ориентира по стилю серии, без обязательства повторять их;</w:t>
      </w:r>
    </w:p>
    <w:p w14:paraId="7CCD386B" w14:textId="77777777" w:rsidR="00C777CC" w:rsidRPr="00C777CC" w:rsidRDefault="00C777CC" w:rsidP="00C777CC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sz w:val="24"/>
          <w:szCs w:val="24"/>
        </w:rPr>
        <w:t>контакты консультанта по этнографии со стороны Заказчика.</w:t>
      </w:r>
    </w:p>
    <w:p w14:paraId="0BF7C13E" w14:textId="127E3AA1" w:rsidR="00C777CC" w:rsidRPr="00C777CC" w:rsidRDefault="00C777CC" w:rsidP="00C777CC">
      <w:pPr>
        <w:rPr>
          <w:rFonts w:ascii="Times New Roman" w:hAnsi="Times New Roman" w:cs="Times New Roman"/>
          <w:sz w:val="24"/>
          <w:szCs w:val="24"/>
        </w:rPr>
      </w:pPr>
      <w:r w:rsidRPr="00C777CC">
        <w:rPr>
          <w:rFonts w:ascii="Times New Roman" w:hAnsi="Times New Roman" w:cs="Times New Roman"/>
          <w:i/>
          <w:iCs/>
          <w:sz w:val="24"/>
          <w:szCs w:val="24"/>
        </w:rPr>
        <w:t>Паспорта персонажей являются обязательными исходными данными: отступление от паспорта допускается только с письменного согласия Заказчика.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1"/>
        <w:gridCol w:w="4674"/>
      </w:tblGrid>
      <w:tr w:rsidR="00C777CC" w:rsidRPr="00C777CC" w14:paraId="79756D4A" w14:textId="77777777" w:rsidTr="0063210A">
        <w:trPr>
          <w:tblHeader/>
        </w:trPr>
        <w:tc>
          <w:tcPr>
            <w:tcW w:w="2502" w:type="pct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BD106F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Заказчика:</w:t>
            </w:r>
          </w:p>
        </w:tc>
        <w:tc>
          <w:tcPr>
            <w:tcW w:w="2498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2C52E9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Исполнителя:</w:t>
            </w:r>
          </w:p>
        </w:tc>
      </w:tr>
      <w:tr w:rsidR="00C777CC" w:rsidRPr="00C777CC" w14:paraId="1B61927F" w14:textId="77777777" w:rsidTr="0063210A">
        <w:tc>
          <w:tcPr>
            <w:tcW w:w="250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EE9604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9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FDD1AC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7CC" w:rsidRPr="00C777CC" w14:paraId="58787436" w14:textId="77777777" w:rsidTr="0063210A">
        <w:tc>
          <w:tcPr>
            <w:tcW w:w="250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3DD1E8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/ Ю.Н. </w:t>
            </w:r>
            <w:proofErr w:type="spellStart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Туманцева</w:t>
            </w:r>
            <w:proofErr w:type="spellEnd"/>
            <w:r w:rsidRPr="00C777CC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249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AA5480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__________________ / ______________ /</w:t>
            </w:r>
          </w:p>
        </w:tc>
      </w:tr>
      <w:tr w:rsidR="00C777CC" w:rsidRPr="00C777CC" w14:paraId="57E41002" w14:textId="77777777" w:rsidTr="0063210A">
        <w:tc>
          <w:tcPr>
            <w:tcW w:w="250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0F20EC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49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6EC763" w14:textId="77777777" w:rsidR="00C777CC" w:rsidRPr="00C777CC" w:rsidRDefault="00C777CC" w:rsidP="00C7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7CC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</w:tr>
    </w:tbl>
    <w:p w14:paraId="568E8E3A" w14:textId="77777777" w:rsidR="0069054F" w:rsidRPr="00C777CC" w:rsidRDefault="0069054F">
      <w:pPr>
        <w:rPr>
          <w:rFonts w:ascii="Times New Roman" w:hAnsi="Times New Roman" w:cs="Times New Roman"/>
          <w:sz w:val="24"/>
          <w:szCs w:val="24"/>
        </w:rPr>
      </w:pPr>
    </w:p>
    <w:sectPr w:rsidR="0069054F" w:rsidRPr="00C77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0DA70" w14:textId="77777777" w:rsidR="00E84B16" w:rsidRDefault="00E84B16" w:rsidP="005D2218">
      <w:pPr>
        <w:spacing w:after="0" w:line="240" w:lineRule="auto"/>
      </w:pPr>
      <w:r>
        <w:separator/>
      </w:r>
    </w:p>
  </w:endnote>
  <w:endnote w:type="continuationSeparator" w:id="0">
    <w:p w14:paraId="645D17F5" w14:textId="77777777" w:rsidR="00E84B16" w:rsidRDefault="00E84B16" w:rsidP="005D2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5E221" w14:textId="77777777" w:rsidR="00E84B16" w:rsidRDefault="00E84B16" w:rsidP="005D2218">
      <w:pPr>
        <w:spacing w:after="0" w:line="240" w:lineRule="auto"/>
      </w:pPr>
      <w:r>
        <w:separator/>
      </w:r>
    </w:p>
  </w:footnote>
  <w:footnote w:type="continuationSeparator" w:id="0">
    <w:p w14:paraId="2D011DCA" w14:textId="77777777" w:rsidR="00E84B16" w:rsidRDefault="00E84B16" w:rsidP="005D2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6FA5"/>
    <w:multiLevelType w:val="multilevel"/>
    <w:tmpl w:val="BC000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D16D0"/>
    <w:multiLevelType w:val="multilevel"/>
    <w:tmpl w:val="A528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715AC"/>
    <w:multiLevelType w:val="multilevel"/>
    <w:tmpl w:val="4B7C5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CC3F1D"/>
    <w:multiLevelType w:val="multilevel"/>
    <w:tmpl w:val="CBCA8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E1229C"/>
    <w:multiLevelType w:val="multilevel"/>
    <w:tmpl w:val="D0EC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D2D04"/>
    <w:multiLevelType w:val="multilevel"/>
    <w:tmpl w:val="74CE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AB599C"/>
    <w:multiLevelType w:val="multilevel"/>
    <w:tmpl w:val="1028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1B09CC"/>
    <w:multiLevelType w:val="multilevel"/>
    <w:tmpl w:val="1CE6E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A7617D"/>
    <w:multiLevelType w:val="multilevel"/>
    <w:tmpl w:val="7028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E06011"/>
    <w:multiLevelType w:val="multilevel"/>
    <w:tmpl w:val="7C1C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9A39C0"/>
    <w:multiLevelType w:val="multilevel"/>
    <w:tmpl w:val="922E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8C3121"/>
    <w:multiLevelType w:val="multilevel"/>
    <w:tmpl w:val="E930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CA6E81"/>
    <w:multiLevelType w:val="multilevel"/>
    <w:tmpl w:val="230A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212027">
    <w:abstractNumId w:val="10"/>
  </w:num>
  <w:num w:numId="2" w16cid:durableId="1316299250">
    <w:abstractNumId w:val="0"/>
  </w:num>
  <w:num w:numId="3" w16cid:durableId="686833054">
    <w:abstractNumId w:val="2"/>
  </w:num>
  <w:num w:numId="4" w16cid:durableId="1035499316">
    <w:abstractNumId w:val="7"/>
  </w:num>
  <w:num w:numId="5" w16cid:durableId="2137212528">
    <w:abstractNumId w:val="11"/>
  </w:num>
  <w:num w:numId="6" w16cid:durableId="622031516">
    <w:abstractNumId w:val="1"/>
  </w:num>
  <w:num w:numId="7" w16cid:durableId="1721589734">
    <w:abstractNumId w:val="4"/>
  </w:num>
  <w:num w:numId="8" w16cid:durableId="1886287242">
    <w:abstractNumId w:val="8"/>
  </w:num>
  <w:num w:numId="9" w16cid:durableId="1600143526">
    <w:abstractNumId w:val="6"/>
  </w:num>
  <w:num w:numId="10" w16cid:durableId="321814371">
    <w:abstractNumId w:val="12"/>
  </w:num>
  <w:num w:numId="11" w16cid:durableId="695237470">
    <w:abstractNumId w:val="9"/>
  </w:num>
  <w:num w:numId="12" w16cid:durableId="2058579055">
    <w:abstractNumId w:val="5"/>
  </w:num>
  <w:num w:numId="13" w16cid:durableId="263419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41"/>
    <w:rsid w:val="005D2218"/>
    <w:rsid w:val="0063210A"/>
    <w:rsid w:val="0069054F"/>
    <w:rsid w:val="006E17E2"/>
    <w:rsid w:val="00A4601F"/>
    <w:rsid w:val="00A934F9"/>
    <w:rsid w:val="00C25A5E"/>
    <w:rsid w:val="00C777CC"/>
    <w:rsid w:val="00E84B16"/>
    <w:rsid w:val="00F24F41"/>
    <w:rsid w:val="00FA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9B55"/>
  <w15:chartTrackingRefBased/>
  <w15:docId w15:val="{CB5A7C3A-013B-4682-8667-9C772CAB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4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4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4F4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4F4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4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4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4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4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F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4F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4F4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4F41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4F41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4F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4F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4F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4F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4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4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4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4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4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4F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4F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4F4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4F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4F41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24F41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D2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D2218"/>
  </w:style>
  <w:style w:type="paragraph" w:styleId="ae">
    <w:name w:val="footer"/>
    <w:basedOn w:val="a"/>
    <w:link w:val="af"/>
    <w:uiPriority w:val="99"/>
    <w:unhideWhenUsed/>
    <w:rsid w:val="005D2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D2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8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2583</Words>
  <Characters>14729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 Марий</dc:creator>
  <cp:keywords/>
  <dc:description/>
  <cp:lastModifiedBy>Эл Марий</cp:lastModifiedBy>
  <cp:revision>4</cp:revision>
  <dcterms:created xsi:type="dcterms:W3CDTF">2026-09-29T05:43:00Z</dcterms:created>
  <dcterms:modified xsi:type="dcterms:W3CDTF">2026-10-21T07:47:00Z</dcterms:modified>
</cp:coreProperties>
</file>