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6"/>
        <w:pBdr/>
        <w:shd w:val="clear" w:color="auto" w:fill="ffffff"/>
        <w:spacing w:after="0" w:afterAutospacing="0" w:beforeAutospacing="0"/>
        <w:ind w:firstLine="709" w:left="-567"/>
        <w:jc w:val="right"/>
        <w:rPr>
          <w:b/>
          <w:sz w:val="28"/>
        </w:rPr>
      </w:pPr>
      <w:r>
        <w:rPr>
          <w:b/>
          <w:sz w:val="28"/>
        </w:rPr>
        <w:t xml:space="preserve">Приложение № 1</w:t>
      </w:r>
      <w:r>
        <w:rPr>
          <w:b/>
          <w:sz w:val="28"/>
        </w:rPr>
        <w:br/>
        <w:t xml:space="preserve"> к извещению о проведении закупки</w:t>
      </w:r>
      <w:r>
        <w:rPr>
          <w:b/>
          <w:sz w:val="28"/>
        </w:rPr>
      </w:r>
    </w:p>
    <w:p>
      <w:pPr>
        <w:pStyle w:val="913"/>
        <w:pBdr/>
        <w:spacing w:line="360" w:lineRule="auto"/>
        <w:ind/>
        <w:rPr>
          <w:rFonts w:ascii="Times New Roman" w:hAnsi="Times New Roman" w:eastAsia="Times New Roman" w:cs="Times New Roman"/>
          <w:color w:val="000000" w:themeColor="text1"/>
          <w:sz w:val="32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32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28"/>
        </w:rPr>
      </w:r>
    </w:p>
    <w:p>
      <w:pPr>
        <w:pStyle w:val="913"/>
        <w:pBdr/>
        <w:spacing w:line="360" w:lineRule="auto"/>
        <w:ind/>
        <w:jc w:val="center"/>
        <w:rPr>
          <w:rFonts w:ascii="Times New Roman" w:hAnsi="Times New Roman" w:eastAsia="Times New Roman" w:cs="Times New Roman"/>
          <w:b/>
          <w:color w:val="000000" w:themeColor="text1"/>
          <w:sz w:val="32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32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Техническое задание на застройку стенда Республики Марий Эл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br/>
        <w:t xml:space="preserve"> в рамках участия в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туристическом форуме «Путешествуй!» с 10 по 14 июня 2026 года. г. Москва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, ул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 Мира , д.119, территория ВДНХ</w:t>
      </w:r>
      <w:r>
        <w:rPr>
          <w:rFonts w:ascii="Times New Roman" w:hAnsi="Times New Roman" w:eastAsia="Times New Roman" w:cs="Times New Roman"/>
          <w:b/>
          <w:color w:val="000000" w:themeColor="text1"/>
          <w:sz w:val="32"/>
          <w:szCs w:val="28"/>
        </w:rPr>
      </w:r>
    </w:p>
    <w:p>
      <w:pPr>
        <w:pStyle w:val="915"/>
        <w:pBdr/>
        <w:spacing w:line="360" w:lineRule="auto"/>
        <w:ind w:firstLine="567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1.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качестве потенциального подрядчика рассматриваются только организации/предприятия, направившие в адрес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 АНО «Агентство по развитию туризма Республики Марий Эл»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 концепции застройки выставочного пространства, расположения тематических блоков выставочной экспозиции, а также проект визуализации в уникальном дизайне.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     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   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Наличие опыта организации подобных мероприятий, разработка дизайн макета стенда, а также его застройка- не менее 5 (пяти) проектов.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915"/>
        <w:pBdr/>
        <w:spacing w:line="360" w:lineRule="auto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      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Разработанная концепция должна соответствовать современным принципам организации выставочного пространства, а именно: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15"/>
        <w:pBdr/>
        <w:spacing w:line="360" w:lineRule="auto"/>
        <w:ind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-Разработка архитектурного и пла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нировочного решения, концепции,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дизайна, стилистического решения, которые создают неповторимый облик выставочной экспозиции, включая выставочное пространство в общую философию мероприятия.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tabs>
          <w:tab w:val="left" w:leader="none" w:pos="7860"/>
        </w:tabs>
        <w:spacing w:after="0" w:line="36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-Целостность и эстетичность восприятия.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360" w:lineRule="auto"/>
        <w:ind w:right="1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-Оригинальные решения в комбинировании выставочного пространства по тематическим блокам.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360" w:lineRule="auto"/>
        <w:ind w:right="1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-Концепция выставочной экспозиции должна формировать представление о республике, как одном из наиболее разви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тых, передовых регионов России, с высокой концентрацией научного, образовательного, культурного, агропромышленного, туристического, производственно-технического и экологического потенциала, сформированной инфраструктурой, выгодным географическим положением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13"/>
        <w:pBdr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Разработка дизайн проекта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стенда и согласование его с заказчиком не позднее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17.04.2026 г.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изайн проект должен давать ясное представление об архитектурно-планировочном, объемно-пространственном, цвето-фактурном,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графическом и стилевом решении стенда в целом, а также об основных зонах и элементах экспозиции.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 w:firstLine="567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Согласование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готового дизайн проекта с технической дирекцией форума  «Путешествуй» 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 позднее 24.04.2026г.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 w:firstLine="567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Монтаж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экспозиции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выставочного стенда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со схемой застройки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согласно дизайн проекта в период с 04.06.2026 г по 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.06.2026г.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  (График проведения монтажных работ будет направлен исполнителю).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-Готовность стенда не позднее 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часов 00 минут 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.06.2026г.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      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Демонтаж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экспозиции выставочного стенда в период с 15.06.2026г. по 17.06.2026г.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(График проведения демонтажных работ будет направлен исполнителю дополнительно).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        8.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Основные характеристики экспозиции: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-Тематика стенда – «Лесной шёпот: услышь марийский лес»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60" w:lineRule="auto"/>
        <w:ind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-Из натуральных материалов (лес, зелень, акцент на экологичность)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Конфигурация стенда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: полуостров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Площадь стенда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40 кв.м ( длина 10,0 м, ширина 4,0м)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опустимая высота стенда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не более 4,0 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рыша стенда должна обеспечивать защиту от атмосферных осадков.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-Дополнительная защита экспозиции стенда от атмосферных осадков (бокового  дождя) водоотталкивающими прозрачными  шторами.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-Информационные стойки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3"/>
        <w:pBdr/>
        <w:spacing w:line="360" w:lineRule="auto"/>
        <w:ind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угловая 2,5 м * 2,5 м. в правом углу - 1штука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- прямая 0,8 м - 2 штуки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81690" cy="158169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2249733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581689" cy="1581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124.54pt;height:124.54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34343c"/>
          <w:sz w:val="28"/>
          <w:szCs w:val="28"/>
        </w:rPr>
        <w:t xml:space="preserve">Каждая  информационная стойка должна иметь 1 </w:t>
      </w:r>
      <w:r>
        <w:rPr>
          <w:rFonts w:ascii="Times New Roman" w:hAnsi="Times New Roman" w:eastAsia="Times New Roman" w:cs="Times New Roman"/>
          <w:color w:val="34343c"/>
          <w:sz w:val="28"/>
          <w:szCs w:val="28"/>
        </w:rPr>
        <w:t xml:space="preserve">внутреннюю полку с  закрывающимися  на ключ дверцами и 1открытую полку.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Элементы корпоративного стиля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красно белая цветовая гамма; логотип, шрифты,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en-US"/>
        </w:rPr>
        <w:t xml:space="preserve">QR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коды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инструкции будут высланы на электронную почту исполнителя.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tabs>
          <w:tab w:val="left" w:leader="none" w:pos="993"/>
          <w:tab w:val="left" w:leader="none" w:pos="1134"/>
          <w:tab w:val="left" w:leader="none" w:pos="1276"/>
        </w:tabs>
        <w:spacing w:after="0" w:line="360" w:lineRule="auto"/>
        <w:ind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Арт-объект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Объемная фигура  буква  «Й»  высота  не менее 1,5 метров  с подсветкой.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Материал арт-объекта – пластик/ ЛДСП/ оргстекло/дерево.</w:t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jc w:val="both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 -Фотозона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должна отражать природное и культурное богатство Республики Марий Эл, привлекать внимание посетителей и создавать атмосферу для эффектных фотографий.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Элементы оформления фотозоны: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jc w:val="both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Изображение фотозоны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: Ключевая достопримечательность Республики Марий Эл. Формат: Печать на баннерной ткани или плотном материале с высоким разрешением или световые(видео) панели. Деревянная качель Технические требования: Ширина сиденья – около 80–100 см.   Констру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кция: Прочная, устойчивая, безопасная для посетителей. Материалы: Экологичные, визуально привлекательные, соответствующие дизайн макету стенда  Качель должна выдерживать нагрузку до 150 кг. Все элементы крепятся надежно, без острых углов и опасных деталей.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br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-Плазменная панель с диагональю не менее 50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vertAlign w:val="superscript"/>
        </w:rPr>
        <w:t xml:space="preserve">”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-Печать и размещение фотоматериалов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 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уристическом потенциале региона по периметру стенда на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баннерной ткани или плотном материале с высоким разрешением либо световые(видео) панели.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апольное покрытие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искусственный газон.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Подсобное помещение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 кв.м (2*2,5м) с освещением – светодиодны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й светильник до 20 Вт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 должно закрываться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ключ (2-3 ключа в комплекте)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внутри  2 стеллажа с 4-5 полками каждый и настенная вешалка;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Освещение на стенде 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согласно дизайн проекту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Монтаж электрических розеток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одна тройная розетка в зоне угловой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информационной стойки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одна двойная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розетка в зоне ТВ оборудования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Наполнение помещений стенда мебелью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 и дополнительным оборудованием: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-Стол круглый 3 шт диаметр до 1,0 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-Стулья 12 шт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-Стул барный 2 шт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-Корзина для мусора 2 шт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-Кулер с  бутилированной водой 18,9 л -2 (две штуки)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-Искусственное дерево – береза 2 (две) штуки, высотой не менее 1,5 м.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913"/>
        <w:pBdr/>
        <w:spacing w:line="360" w:lineRule="auto"/>
        <w:ind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/>
      <w:bookmarkStart w:id="0" w:name="_GoBack"/>
      <w:r/>
      <w:bookmarkEnd w:id="0"/>
      <w:r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tbl>
      <w:tblPr>
        <w:tblStyle w:val="739"/>
        <w:tblW w:w="5303" w:type="pct"/>
        <w:tblCellMar>
          <w:left w:w="57" w:type="dxa"/>
          <w:right w:w="57" w:type="dxa"/>
        </w:tblCellMar>
        <w:tblBorders/>
        <w:tblLayout w:type="fixed"/>
        <w:tblpPr w:horzAnchor="margin" w:tblpXSpec="left" w:vertAnchor="text" w:tblpY="80" w:leftFromText="180" w:topFromText="0" w:rightFromText="180" w:bottomFromText="0"/>
        <w:tblLook w:val="04A0" w:firstRow="1" w:lastRow="0" w:firstColumn="1" w:lastColumn="0" w:noHBand="0" w:noVBand="1"/>
      </w:tblPr>
      <w:tblGrid>
        <w:gridCol w:w="5292"/>
        <w:gridCol w:w="4630"/>
      </w:tblGrid>
      <w:tr>
        <w:trPr/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9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«Заказчик»</w:t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4"/>
              </w:rPr>
              <w:t xml:space="preserve">АНО «Агентство по развитию туризма Республики Марий Эл»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И.о. директора</w:t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_______________/О.С. Брик</w:t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М.П. </w:t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3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«Исполнитель»</w:t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</w:r>
          </w:p>
        </w:tc>
      </w:tr>
    </w:tbl>
    <w:p>
      <w:pPr>
        <w:pStyle w:val="913"/>
        <w:pBdr/>
        <w:spacing w:line="360" w:lineRule="auto"/>
        <w:ind/>
        <w:rPr>
          <w:rFonts w:ascii="Times New Roman" w:hAnsi="Times New Roman" w:eastAsia="Times New Roman" w:cs="Times New Roman"/>
          <w:color w:val="000000" w:themeColor="text1"/>
          <w:sz w:val="32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32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28"/>
        </w:rPr>
      </w:r>
    </w:p>
    <w:p>
      <w:pPr>
        <w:pStyle w:val="913"/>
        <w:pBdr/>
        <w:spacing/>
        <w:ind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color w:val="333333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Times New Roman CYR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F778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0F393A1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2">
    <w:nsid w:val="18FF1B6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2C0E5F18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b w:val="0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644"/>
      </w:pPr>
      <w:rPr>
        <w:rFonts w:ascii="Times New Roman" w:hAnsi="Times New Roman"/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706"/>
      </w:pPr>
      <w:rPr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3699"/>
      </w:pPr>
      <w:rPr>
        <w:b w:val="0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5052"/>
      </w:pPr>
      <w:rPr>
        <w:b w:val="0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6045"/>
      </w:pPr>
      <w:rPr>
        <w:b w:val="0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7398"/>
      </w:pPr>
      <w:rPr>
        <w:b w:val="0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8391"/>
      </w:pPr>
      <w:rPr>
        <w:b w:val="0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9744"/>
      </w:pPr>
      <w:rPr>
        <w:b w:val="0"/>
      </w:rPr>
      <w:start w:val="1"/>
      <w:suff w:val="tab"/>
    </w:lvl>
  </w:abstractNum>
  <w:abstractNum w:abstractNumId="4">
    <w:nsid w:val="373E763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</w:abstractNum>
  <w:abstractNum w:abstractNumId="5">
    <w:nsid w:val="3A65698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3CC22FA9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</w:abstractNum>
  <w:abstractNum w:abstractNumId="7">
    <w:nsid w:val="651F305A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</w:abstractNum>
  <w:abstractNum w:abstractNumId="8">
    <w:nsid w:val="6B631236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6CDC053A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</w:abstractNum>
  <w:abstractNum w:abstractNumId="10">
    <w:nsid w:val="710F1D2F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</w:abstractNum>
  <w:abstractNum w:abstractNumId="11">
    <w:nsid w:val="75BA3ACD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79EB728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404040"/>
        <w:sz w:val="24"/>
      </w:rPr>
      <w:start w:val="1"/>
      <w:suff w:val="tab"/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6"/>
  </w:num>
  <w:num w:numId="8">
    <w:abstractNumId w:val="10"/>
  </w:num>
  <w:num w:numId="9">
    <w:abstractNumId w:val="9"/>
  </w:num>
  <w:num w:numId="10">
    <w:abstractNumId w:val="7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0">
    <w:name w:val="Heading 1 Char"/>
    <w:basedOn w:val="736"/>
    <w:link w:val="7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6"/>
    <w:link w:val="7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6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6"/>
    <w:link w:val="7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6"/>
    <w:link w:val="7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6"/>
    <w:link w:val="7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6"/>
    <w:link w:val="7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6"/>
    <w:link w:val="7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6"/>
    <w:link w:val="7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36"/>
    <w:link w:val="87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36"/>
    <w:link w:val="87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736"/>
    <w:link w:val="87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736"/>
    <w:link w:val="88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7">
    <w:name w:val="Header Char"/>
    <w:basedOn w:val="736"/>
    <w:link w:val="889"/>
    <w:uiPriority w:val="99"/>
    <w:pPr>
      <w:pBdr/>
      <w:spacing/>
      <w:ind/>
    </w:pPr>
  </w:style>
  <w:style w:type="character" w:styleId="179">
    <w:name w:val="Footer Char"/>
    <w:basedOn w:val="736"/>
    <w:link w:val="891"/>
    <w:uiPriority w:val="99"/>
    <w:pPr>
      <w:pBdr/>
      <w:spacing/>
      <w:ind/>
    </w:pPr>
  </w:style>
  <w:style w:type="character" w:styleId="182">
    <w:name w:val="Footnote Text Char"/>
    <w:basedOn w:val="736"/>
    <w:link w:val="894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36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198">
    <w:name w:val="Placeholder Text"/>
    <w:basedOn w:val="736"/>
    <w:uiPriority w:val="99"/>
    <w:semiHidden/>
    <w:pPr>
      <w:pBdr/>
      <w:spacing/>
      <w:ind/>
    </w:pPr>
    <w:rPr>
      <w:color w:val="666666"/>
    </w:rPr>
  </w:style>
  <w:style w:type="paragraph" w:styleId="726" w:default="1">
    <w:name w:val="Normal"/>
    <w:qFormat/>
    <w:pPr>
      <w:pBdr/>
      <w:spacing/>
      <w:ind/>
    </w:pPr>
  </w:style>
  <w:style w:type="paragraph" w:styleId="727">
    <w:name w:val="Heading 1"/>
    <w:basedOn w:val="726"/>
    <w:next w:val="726"/>
    <w:link w:val="86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28">
    <w:name w:val="Heading 2"/>
    <w:basedOn w:val="726"/>
    <w:next w:val="726"/>
    <w:link w:val="86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29">
    <w:name w:val="Heading 3"/>
    <w:basedOn w:val="726"/>
    <w:next w:val="726"/>
    <w:link w:val="86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30">
    <w:name w:val="Heading 4"/>
    <w:basedOn w:val="726"/>
    <w:next w:val="726"/>
    <w:link w:val="86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31">
    <w:name w:val="Heading 5"/>
    <w:basedOn w:val="726"/>
    <w:next w:val="726"/>
    <w:link w:val="86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32">
    <w:name w:val="Heading 6"/>
    <w:basedOn w:val="726"/>
    <w:next w:val="726"/>
    <w:link w:val="87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33">
    <w:name w:val="Heading 7"/>
    <w:basedOn w:val="726"/>
    <w:next w:val="726"/>
    <w:link w:val="87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34">
    <w:name w:val="Heading 8"/>
    <w:basedOn w:val="726"/>
    <w:next w:val="726"/>
    <w:link w:val="87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35">
    <w:name w:val="Heading 9"/>
    <w:basedOn w:val="726"/>
    <w:next w:val="726"/>
    <w:link w:val="87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36" w:default="1">
    <w:name w:val="Default Paragraph Font"/>
    <w:uiPriority w:val="1"/>
    <w:semiHidden/>
    <w:unhideWhenUsed/>
    <w:pPr>
      <w:pBdr/>
      <w:spacing/>
      <w:ind/>
    </w:pPr>
  </w:style>
  <w:style w:type="table" w:styleId="73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8" w:default="1">
    <w:name w:val="No List"/>
    <w:uiPriority w:val="99"/>
    <w:semiHidden/>
    <w:unhideWhenUsed/>
    <w:pPr>
      <w:pBdr/>
      <w:spacing/>
      <w:ind/>
    </w:pPr>
  </w:style>
  <w:style w:type="table" w:styleId="739">
    <w:name w:val="Table Grid"/>
    <w:basedOn w:val="73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Table Grid Light"/>
    <w:basedOn w:val="73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1"/>
    <w:basedOn w:val="73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2"/>
    <w:basedOn w:val="73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1 Light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1 Light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1 Light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1 Light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1 Light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1 Light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2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2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2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2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2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2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3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3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3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3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3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3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4 - Accent 1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4 - Accent 2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4 - Accent 3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4 - Accent 4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4 - Accent 5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4 - Accent 6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5 Dark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5 Dark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5 Dark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5 Dark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5 Dark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5 Dark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6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6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6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6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6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6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7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7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7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7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7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7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1 Light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1 Light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1 Light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1 Light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1 Light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2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2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2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2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2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2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3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3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3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3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3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3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4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4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4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4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4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4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5 Dark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5 Dark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5 Dark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5 Dark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5 Dark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5 Dark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6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6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6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6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6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6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7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7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7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7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7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7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ned - Accent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ned - Accent 1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 2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 3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 4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ned - Accent 5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ned - Accent 6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&amp; Lined - Accent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&amp; Lined - Accent 1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&amp; Lined - Accent 2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 3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&amp; Lined - Accent 4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&amp; Lined - Accent 5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&amp; Lined - Accent 6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5" w:customStyle="1">
    <w:name w:val="Заголовок 1 Знак"/>
    <w:basedOn w:val="736"/>
    <w:link w:val="72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66" w:customStyle="1">
    <w:name w:val="Заголовок 2 Знак"/>
    <w:basedOn w:val="736"/>
    <w:link w:val="72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67" w:customStyle="1">
    <w:name w:val="Заголовок 3 Знак"/>
    <w:basedOn w:val="736"/>
    <w:link w:val="72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68" w:customStyle="1">
    <w:name w:val="Заголовок 4 Знак"/>
    <w:basedOn w:val="736"/>
    <w:link w:val="730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69" w:customStyle="1">
    <w:name w:val="Заголовок 5 Знак"/>
    <w:basedOn w:val="736"/>
    <w:link w:val="73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70" w:customStyle="1">
    <w:name w:val="Заголовок 6 Знак"/>
    <w:basedOn w:val="736"/>
    <w:link w:val="7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1" w:customStyle="1">
    <w:name w:val="Заголовок 7 Знак"/>
    <w:basedOn w:val="736"/>
    <w:link w:val="7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2" w:customStyle="1">
    <w:name w:val="Заголовок 8 Знак"/>
    <w:basedOn w:val="736"/>
    <w:link w:val="7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3" w:customStyle="1">
    <w:name w:val="Заголовок 9 Знак"/>
    <w:basedOn w:val="736"/>
    <w:link w:val="7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4">
    <w:name w:val="Title"/>
    <w:basedOn w:val="726"/>
    <w:next w:val="726"/>
    <w:link w:val="87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5" w:customStyle="1">
    <w:name w:val="Заголовок Знак"/>
    <w:basedOn w:val="736"/>
    <w:link w:val="87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6">
    <w:name w:val="Subtitle"/>
    <w:basedOn w:val="726"/>
    <w:next w:val="726"/>
    <w:link w:val="87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7" w:customStyle="1">
    <w:name w:val="Подзаголовок Знак"/>
    <w:basedOn w:val="736"/>
    <w:link w:val="87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8">
    <w:name w:val="Quote"/>
    <w:basedOn w:val="726"/>
    <w:next w:val="726"/>
    <w:link w:val="87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9" w:customStyle="1">
    <w:name w:val="Цитата 2 Знак"/>
    <w:basedOn w:val="736"/>
    <w:link w:val="87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0">
    <w:name w:val="Intense Emphasis"/>
    <w:basedOn w:val="736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81">
    <w:name w:val="Intense Quote"/>
    <w:basedOn w:val="726"/>
    <w:next w:val="726"/>
    <w:link w:val="882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82" w:customStyle="1">
    <w:name w:val="Выделенная цитата Знак"/>
    <w:basedOn w:val="736"/>
    <w:link w:val="881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83">
    <w:name w:val="Intense Reference"/>
    <w:basedOn w:val="736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884">
    <w:name w:val="Subtle Emphasis"/>
    <w:basedOn w:val="73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5">
    <w:name w:val="Emphasis"/>
    <w:basedOn w:val="736"/>
    <w:uiPriority w:val="20"/>
    <w:qFormat/>
    <w:pPr>
      <w:pBdr/>
      <w:spacing/>
      <w:ind/>
    </w:pPr>
    <w:rPr>
      <w:i/>
      <w:iCs/>
    </w:rPr>
  </w:style>
  <w:style w:type="character" w:styleId="886">
    <w:name w:val="Strong"/>
    <w:basedOn w:val="736"/>
    <w:uiPriority w:val="22"/>
    <w:qFormat/>
    <w:pPr>
      <w:pBdr/>
      <w:spacing/>
      <w:ind/>
    </w:pPr>
    <w:rPr>
      <w:b/>
      <w:bCs/>
    </w:rPr>
  </w:style>
  <w:style w:type="character" w:styleId="887">
    <w:name w:val="Subtle Reference"/>
    <w:basedOn w:val="73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8">
    <w:name w:val="Book Title"/>
    <w:basedOn w:val="73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9">
    <w:name w:val="Header"/>
    <w:basedOn w:val="726"/>
    <w:link w:val="89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0" w:customStyle="1">
    <w:name w:val="Верхний колонтитул Знак"/>
    <w:basedOn w:val="736"/>
    <w:link w:val="889"/>
    <w:uiPriority w:val="99"/>
    <w:pPr>
      <w:pBdr/>
      <w:spacing/>
      <w:ind/>
    </w:pPr>
  </w:style>
  <w:style w:type="paragraph" w:styleId="891">
    <w:name w:val="Footer"/>
    <w:basedOn w:val="726"/>
    <w:link w:val="89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2" w:customStyle="1">
    <w:name w:val="Нижний колонтитул Знак"/>
    <w:basedOn w:val="736"/>
    <w:link w:val="891"/>
    <w:uiPriority w:val="99"/>
    <w:pPr>
      <w:pBdr/>
      <w:spacing/>
      <w:ind/>
    </w:pPr>
  </w:style>
  <w:style w:type="paragraph" w:styleId="893">
    <w:name w:val="Caption"/>
    <w:basedOn w:val="726"/>
    <w:next w:val="726"/>
    <w:uiPriority w:val="35"/>
    <w:unhideWhenUsed/>
    <w:qFormat/>
    <w:pPr>
      <w:pBdr/>
      <w:spacing w:line="240" w:lineRule="auto"/>
      <w:ind/>
    </w:pPr>
    <w:rPr>
      <w:i/>
      <w:iCs/>
      <w:color w:val="44546a" w:themeColor="text2"/>
      <w:sz w:val="18"/>
      <w:szCs w:val="18"/>
    </w:rPr>
  </w:style>
  <w:style w:type="paragraph" w:styleId="894">
    <w:name w:val="footnote text"/>
    <w:basedOn w:val="726"/>
    <w:link w:val="89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5" w:customStyle="1">
    <w:name w:val="Текст сноски Знак"/>
    <w:basedOn w:val="736"/>
    <w:link w:val="894"/>
    <w:uiPriority w:val="99"/>
    <w:semiHidden/>
    <w:pPr>
      <w:pBdr/>
      <w:spacing/>
      <w:ind/>
    </w:pPr>
    <w:rPr>
      <w:sz w:val="20"/>
      <w:szCs w:val="20"/>
    </w:rPr>
  </w:style>
  <w:style w:type="character" w:styleId="896">
    <w:name w:val="footnote reference"/>
    <w:basedOn w:val="736"/>
    <w:uiPriority w:val="99"/>
    <w:semiHidden/>
    <w:unhideWhenUsed/>
    <w:pPr>
      <w:pBdr/>
      <w:spacing/>
      <w:ind/>
    </w:pPr>
    <w:rPr>
      <w:vertAlign w:val="superscript"/>
    </w:rPr>
  </w:style>
  <w:style w:type="paragraph" w:styleId="897">
    <w:name w:val="endnote text"/>
    <w:basedOn w:val="726"/>
    <w:link w:val="89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8" w:customStyle="1">
    <w:name w:val="Текст концевой сноски Знак"/>
    <w:basedOn w:val="736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899">
    <w:name w:val="endnote reference"/>
    <w:basedOn w:val="736"/>
    <w:uiPriority w:val="99"/>
    <w:semiHidden/>
    <w:unhideWhenUsed/>
    <w:pPr>
      <w:pBdr/>
      <w:spacing/>
      <w:ind/>
    </w:pPr>
    <w:rPr>
      <w:vertAlign w:val="superscript"/>
    </w:rPr>
  </w:style>
  <w:style w:type="character" w:styleId="900">
    <w:name w:val="Hyperlink"/>
    <w:basedOn w:val="73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1">
    <w:name w:val="FollowedHyperlink"/>
    <w:basedOn w:val="73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2">
    <w:name w:val="toc 1"/>
    <w:basedOn w:val="726"/>
    <w:next w:val="726"/>
    <w:uiPriority w:val="39"/>
    <w:unhideWhenUsed/>
    <w:pPr>
      <w:pBdr/>
      <w:spacing w:after="100"/>
      <w:ind/>
    </w:pPr>
  </w:style>
  <w:style w:type="paragraph" w:styleId="903">
    <w:name w:val="toc 2"/>
    <w:basedOn w:val="726"/>
    <w:next w:val="726"/>
    <w:uiPriority w:val="39"/>
    <w:unhideWhenUsed/>
    <w:pPr>
      <w:pBdr/>
      <w:spacing w:after="100"/>
      <w:ind w:left="220"/>
    </w:pPr>
  </w:style>
  <w:style w:type="paragraph" w:styleId="904">
    <w:name w:val="toc 3"/>
    <w:basedOn w:val="726"/>
    <w:next w:val="726"/>
    <w:uiPriority w:val="39"/>
    <w:unhideWhenUsed/>
    <w:pPr>
      <w:pBdr/>
      <w:spacing w:after="100"/>
      <w:ind w:left="440"/>
    </w:pPr>
  </w:style>
  <w:style w:type="paragraph" w:styleId="905">
    <w:name w:val="toc 4"/>
    <w:basedOn w:val="726"/>
    <w:next w:val="726"/>
    <w:uiPriority w:val="39"/>
    <w:unhideWhenUsed/>
    <w:pPr>
      <w:pBdr/>
      <w:spacing w:after="100"/>
      <w:ind w:left="660"/>
    </w:pPr>
  </w:style>
  <w:style w:type="paragraph" w:styleId="906">
    <w:name w:val="toc 5"/>
    <w:basedOn w:val="726"/>
    <w:next w:val="726"/>
    <w:uiPriority w:val="39"/>
    <w:unhideWhenUsed/>
    <w:pPr>
      <w:pBdr/>
      <w:spacing w:after="100"/>
      <w:ind w:left="880"/>
    </w:pPr>
  </w:style>
  <w:style w:type="paragraph" w:styleId="907">
    <w:name w:val="toc 6"/>
    <w:basedOn w:val="726"/>
    <w:next w:val="726"/>
    <w:uiPriority w:val="39"/>
    <w:unhideWhenUsed/>
    <w:pPr>
      <w:pBdr/>
      <w:spacing w:after="100"/>
      <w:ind w:left="1100"/>
    </w:pPr>
  </w:style>
  <w:style w:type="paragraph" w:styleId="908">
    <w:name w:val="toc 7"/>
    <w:basedOn w:val="726"/>
    <w:next w:val="726"/>
    <w:uiPriority w:val="39"/>
    <w:unhideWhenUsed/>
    <w:pPr>
      <w:pBdr/>
      <w:spacing w:after="100"/>
      <w:ind w:left="1320"/>
    </w:pPr>
  </w:style>
  <w:style w:type="paragraph" w:styleId="909">
    <w:name w:val="toc 8"/>
    <w:basedOn w:val="726"/>
    <w:next w:val="726"/>
    <w:uiPriority w:val="39"/>
    <w:unhideWhenUsed/>
    <w:pPr>
      <w:pBdr/>
      <w:spacing w:after="100"/>
      <w:ind w:left="1540"/>
    </w:pPr>
  </w:style>
  <w:style w:type="paragraph" w:styleId="910">
    <w:name w:val="toc 9"/>
    <w:basedOn w:val="726"/>
    <w:next w:val="726"/>
    <w:uiPriority w:val="39"/>
    <w:unhideWhenUsed/>
    <w:pPr>
      <w:pBdr/>
      <w:spacing w:after="100"/>
      <w:ind w:left="1760"/>
    </w:pPr>
  </w:style>
  <w:style w:type="paragraph" w:styleId="911">
    <w:name w:val="TOC Heading"/>
    <w:uiPriority w:val="39"/>
    <w:unhideWhenUsed/>
    <w:pPr>
      <w:pBdr/>
      <w:spacing/>
      <w:ind/>
    </w:pPr>
  </w:style>
  <w:style w:type="paragraph" w:styleId="912">
    <w:name w:val="table of figures"/>
    <w:basedOn w:val="726"/>
    <w:next w:val="726"/>
    <w:uiPriority w:val="99"/>
    <w:unhideWhenUsed/>
    <w:pPr>
      <w:pBdr/>
      <w:spacing w:after="0"/>
      <w:ind/>
    </w:pPr>
  </w:style>
  <w:style w:type="paragraph" w:styleId="913">
    <w:name w:val="No Spacing"/>
    <w:basedOn w:val="726"/>
    <w:uiPriority w:val="1"/>
    <w:qFormat/>
    <w:pPr>
      <w:pBdr/>
      <w:spacing w:after="0" w:line="240" w:lineRule="auto"/>
      <w:ind/>
    </w:pPr>
  </w:style>
  <w:style w:type="paragraph" w:styleId="914">
    <w:name w:val="List Paragraph"/>
    <w:basedOn w:val="726"/>
    <w:uiPriority w:val="34"/>
    <w:qFormat/>
    <w:pPr>
      <w:pBdr/>
      <w:spacing/>
      <w:ind w:left="720"/>
      <w:contextualSpacing w:val="true"/>
    </w:pPr>
  </w:style>
  <w:style w:type="paragraph" w:styleId="915" w:customStyle="1">
    <w:name w:val="Без интервала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Times New Roman CYR" w:hAnsi="Times New Roman CYR" w:eastAsia="Calibri" w:cs="Times New Roman CYR"/>
      <w:sz w:val="24"/>
      <w:szCs w:val="24"/>
    </w:rPr>
  </w:style>
  <w:style w:type="paragraph" w:styleId="916" w:customStyle="1">
    <w:name w:val="Обычный (веб)1"/>
    <w:uiPriority w:val="9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Autospacing="1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13</cp:revision>
  <dcterms:created xsi:type="dcterms:W3CDTF">2026-03-30T08:30:00Z</dcterms:created>
  <dcterms:modified xsi:type="dcterms:W3CDTF">2026-04-06T13:00:36Z</dcterms:modified>
</cp:coreProperties>
</file>