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C79A9B" w14:textId="77777777" w:rsidR="00382A49" w:rsidRDefault="00382A49" w:rsidP="00382A49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Техническое задание</w:t>
      </w:r>
    </w:p>
    <w:p w14:paraId="6F8319A0" w14:textId="77777777" w:rsidR="00382A49" w:rsidRPr="00737D53" w:rsidRDefault="00382A49" w:rsidP="00382A49">
      <w:pPr>
        <w:jc w:val="center"/>
        <w:rPr>
          <w:b/>
          <w:color w:val="auto"/>
          <w:sz w:val="24"/>
          <w:szCs w:val="24"/>
        </w:rPr>
      </w:pPr>
      <w:r w:rsidRPr="00737D53">
        <w:rPr>
          <w:b/>
          <w:color w:val="auto"/>
          <w:sz w:val="24"/>
          <w:szCs w:val="24"/>
        </w:rPr>
        <w:t>на хозяйственно-техническое обслуживание мероприятия</w:t>
      </w:r>
    </w:p>
    <w:p w14:paraId="137B0FDB" w14:textId="77777777" w:rsidR="00382A49" w:rsidRDefault="00382A49" w:rsidP="00382A49">
      <w:pPr>
        <w:jc w:val="center"/>
        <w:rPr>
          <w:b/>
          <w:color w:val="auto"/>
          <w:sz w:val="24"/>
          <w:szCs w:val="24"/>
        </w:rPr>
      </w:pPr>
      <w:r w:rsidRPr="00737D53">
        <w:rPr>
          <w:b/>
          <w:color w:val="auto"/>
          <w:sz w:val="24"/>
          <w:szCs w:val="24"/>
        </w:rPr>
        <w:t>«Отборочный этап федеральных конкурсов и премий экосистемы „Россия вдохновляет на путешествия“ в сфере туризма и событийной индустрии»</w:t>
      </w:r>
    </w:p>
    <w:p w14:paraId="731BFA6E" w14:textId="77777777" w:rsidR="00382A49" w:rsidRPr="00737D53" w:rsidRDefault="00382A49" w:rsidP="00382A49">
      <w:pPr>
        <w:jc w:val="both"/>
        <w:rPr>
          <w:bCs/>
          <w:color w:val="auto"/>
          <w:sz w:val="24"/>
          <w:szCs w:val="24"/>
        </w:rPr>
      </w:pPr>
    </w:p>
    <w:p w14:paraId="13633ECE" w14:textId="77777777" w:rsidR="00382A49" w:rsidRPr="00737D53" w:rsidRDefault="00382A49" w:rsidP="00382A49">
      <w:pPr>
        <w:jc w:val="both"/>
        <w:rPr>
          <w:bCs/>
          <w:color w:val="auto"/>
          <w:sz w:val="24"/>
          <w:szCs w:val="24"/>
        </w:rPr>
      </w:pPr>
      <w:r w:rsidRPr="00737D53">
        <w:rPr>
          <w:bCs/>
          <w:color w:val="auto"/>
          <w:sz w:val="24"/>
          <w:szCs w:val="24"/>
        </w:rPr>
        <w:t>Место проведения: г. Йошкар-Ола</w:t>
      </w:r>
      <w:r>
        <w:rPr>
          <w:bCs/>
          <w:color w:val="auto"/>
          <w:sz w:val="24"/>
          <w:szCs w:val="24"/>
        </w:rPr>
        <w:t>, здание театра</w:t>
      </w:r>
      <w:r w:rsidRPr="00737D53">
        <w:rPr>
          <w:bCs/>
          <w:color w:val="auto"/>
          <w:sz w:val="24"/>
          <w:szCs w:val="24"/>
        </w:rPr>
        <w:t>.</w:t>
      </w:r>
    </w:p>
    <w:p w14:paraId="616D2D97" w14:textId="77777777" w:rsidR="00382A49" w:rsidRPr="00737D53" w:rsidRDefault="00382A49" w:rsidP="00382A49">
      <w:pPr>
        <w:jc w:val="both"/>
        <w:rPr>
          <w:bCs/>
          <w:color w:val="auto"/>
          <w:sz w:val="24"/>
          <w:szCs w:val="24"/>
        </w:rPr>
      </w:pPr>
    </w:p>
    <w:p w14:paraId="347AE202" w14:textId="77777777" w:rsidR="00382A49" w:rsidRPr="00737D53" w:rsidRDefault="00382A49" w:rsidP="00382A49">
      <w:pPr>
        <w:jc w:val="both"/>
        <w:rPr>
          <w:bCs/>
          <w:color w:val="auto"/>
          <w:sz w:val="24"/>
          <w:szCs w:val="24"/>
        </w:rPr>
      </w:pPr>
      <w:r w:rsidRPr="00737D53">
        <w:rPr>
          <w:bCs/>
          <w:color w:val="auto"/>
          <w:sz w:val="24"/>
          <w:szCs w:val="24"/>
        </w:rPr>
        <w:t>Сроки оказания услуг:</w:t>
      </w:r>
    </w:p>
    <w:p w14:paraId="693D2CA2" w14:textId="77777777" w:rsidR="00382A49" w:rsidRPr="00737D53" w:rsidRDefault="00382A49" w:rsidP="00382A49">
      <w:pPr>
        <w:jc w:val="both"/>
        <w:rPr>
          <w:bCs/>
          <w:color w:val="auto"/>
          <w:sz w:val="24"/>
          <w:szCs w:val="24"/>
        </w:rPr>
      </w:pPr>
      <w:r w:rsidRPr="00737D53">
        <w:rPr>
          <w:bCs/>
          <w:color w:val="auto"/>
          <w:sz w:val="24"/>
          <w:szCs w:val="24"/>
        </w:rPr>
        <w:t>7 октября 2026 г.</w:t>
      </w:r>
      <w:r>
        <w:rPr>
          <w:bCs/>
          <w:color w:val="auto"/>
          <w:sz w:val="24"/>
          <w:szCs w:val="24"/>
        </w:rPr>
        <w:t xml:space="preserve"> - </w:t>
      </w:r>
      <w:r w:rsidRPr="00737D53">
        <w:rPr>
          <w:bCs/>
          <w:color w:val="auto"/>
          <w:sz w:val="24"/>
          <w:szCs w:val="24"/>
        </w:rPr>
        <w:t>с 08:30 до 17:30</w:t>
      </w:r>
    </w:p>
    <w:p w14:paraId="6AE62EBF" w14:textId="77777777" w:rsidR="00382A49" w:rsidRPr="00737D53" w:rsidRDefault="00382A49" w:rsidP="00382A49">
      <w:pPr>
        <w:jc w:val="both"/>
        <w:rPr>
          <w:bCs/>
          <w:color w:val="auto"/>
          <w:sz w:val="24"/>
          <w:szCs w:val="24"/>
        </w:rPr>
      </w:pPr>
      <w:r w:rsidRPr="00737D53">
        <w:rPr>
          <w:bCs/>
          <w:color w:val="auto"/>
          <w:sz w:val="24"/>
          <w:szCs w:val="24"/>
        </w:rPr>
        <w:t xml:space="preserve">8 октября 2026 г. </w:t>
      </w:r>
      <w:r>
        <w:rPr>
          <w:bCs/>
          <w:color w:val="auto"/>
          <w:sz w:val="24"/>
          <w:szCs w:val="24"/>
        </w:rPr>
        <w:t xml:space="preserve">- </w:t>
      </w:r>
      <w:r w:rsidRPr="00737D53">
        <w:rPr>
          <w:bCs/>
          <w:color w:val="auto"/>
          <w:sz w:val="24"/>
          <w:szCs w:val="24"/>
        </w:rPr>
        <w:t>с 08:30 до 17:30</w:t>
      </w:r>
    </w:p>
    <w:p w14:paraId="1B9C44CF" w14:textId="77777777" w:rsidR="00382A49" w:rsidRPr="00737D53" w:rsidRDefault="00382A49" w:rsidP="00382A49">
      <w:pPr>
        <w:jc w:val="both"/>
        <w:rPr>
          <w:bCs/>
          <w:color w:val="auto"/>
          <w:sz w:val="24"/>
          <w:szCs w:val="24"/>
        </w:rPr>
      </w:pPr>
      <w:r w:rsidRPr="00737D53">
        <w:rPr>
          <w:bCs/>
          <w:color w:val="auto"/>
          <w:sz w:val="24"/>
          <w:szCs w:val="24"/>
        </w:rPr>
        <w:t xml:space="preserve">9 октября 2026 г. </w:t>
      </w:r>
      <w:r>
        <w:rPr>
          <w:bCs/>
          <w:color w:val="auto"/>
          <w:sz w:val="24"/>
          <w:szCs w:val="24"/>
        </w:rPr>
        <w:t xml:space="preserve">- </w:t>
      </w:r>
      <w:r w:rsidRPr="00737D53">
        <w:rPr>
          <w:bCs/>
          <w:color w:val="auto"/>
          <w:sz w:val="24"/>
          <w:szCs w:val="24"/>
        </w:rPr>
        <w:t>с 08:30 до 17:30</w:t>
      </w:r>
    </w:p>
    <w:p w14:paraId="55087092" w14:textId="77777777" w:rsidR="00382A49" w:rsidRPr="00737D53" w:rsidRDefault="00382A49" w:rsidP="00382A49">
      <w:pPr>
        <w:jc w:val="both"/>
        <w:rPr>
          <w:bCs/>
          <w:color w:val="auto"/>
          <w:sz w:val="24"/>
          <w:szCs w:val="24"/>
        </w:rPr>
      </w:pPr>
      <w:r w:rsidRPr="00737D53">
        <w:rPr>
          <w:bCs/>
          <w:color w:val="auto"/>
          <w:sz w:val="24"/>
          <w:szCs w:val="24"/>
        </w:rPr>
        <w:t xml:space="preserve">10 октября 2026 г. </w:t>
      </w:r>
      <w:r>
        <w:rPr>
          <w:bCs/>
          <w:color w:val="auto"/>
          <w:sz w:val="24"/>
          <w:szCs w:val="24"/>
        </w:rPr>
        <w:t xml:space="preserve">- </w:t>
      </w:r>
      <w:r w:rsidRPr="00737D53">
        <w:rPr>
          <w:bCs/>
          <w:color w:val="auto"/>
          <w:sz w:val="24"/>
          <w:szCs w:val="24"/>
        </w:rPr>
        <w:t>с 13:30 до 17:30</w:t>
      </w:r>
    </w:p>
    <w:p w14:paraId="3FD373CB" w14:textId="77777777" w:rsidR="00382A49" w:rsidRDefault="00382A49" w:rsidP="00382A49">
      <w:pPr>
        <w:rPr>
          <w:bCs/>
          <w:color w:val="auto"/>
          <w:sz w:val="24"/>
          <w:szCs w:val="24"/>
        </w:rPr>
      </w:pPr>
    </w:p>
    <w:p w14:paraId="2E0E1C06" w14:textId="77777777" w:rsidR="00382A49" w:rsidRDefault="00382A49" w:rsidP="00382A49">
      <w:pPr>
        <w:rPr>
          <w:bCs/>
          <w:color w:val="auto"/>
          <w:sz w:val="24"/>
          <w:szCs w:val="24"/>
        </w:rPr>
      </w:pPr>
      <w:r>
        <w:rPr>
          <w:bCs/>
          <w:color w:val="auto"/>
          <w:sz w:val="24"/>
          <w:szCs w:val="24"/>
        </w:rPr>
        <w:t>Звуковое оборудование:</w:t>
      </w:r>
    </w:p>
    <w:p w14:paraId="6E55CD85" w14:textId="77777777" w:rsidR="00382A49" w:rsidRDefault="00382A49" w:rsidP="00382A49">
      <w:pPr>
        <w:rPr>
          <w:bCs/>
          <w:color w:val="auto"/>
          <w:sz w:val="24"/>
          <w:szCs w:val="24"/>
        </w:rPr>
      </w:pPr>
      <w:r>
        <w:rPr>
          <w:bCs/>
          <w:color w:val="auto"/>
          <w:sz w:val="24"/>
          <w:szCs w:val="24"/>
        </w:rPr>
        <w:t>- радиомикрофоны - 8 шт.</w:t>
      </w:r>
    </w:p>
    <w:p w14:paraId="6CBA621F" w14:textId="77777777" w:rsidR="00382A49" w:rsidRDefault="00382A49" w:rsidP="00382A49">
      <w:pPr>
        <w:rPr>
          <w:bCs/>
          <w:color w:val="auto"/>
          <w:sz w:val="24"/>
          <w:szCs w:val="24"/>
        </w:rPr>
      </w:pPr>
      <w:r>
        <w:rPr>
          <w:bCs/>
          <w:color w:val="auto"/>
          <w:sz w:val="24"/>
          <w:szCs w:val="24"/>
        </w:rPr>
        <w:t>- стойки для радиомикрофонов - 6 шт.</w:t>
      </w:r>
    </w:p>
    <w:p w14:paraId="45533460" w14:textId="77777777" w:rsidR="00382A49" w:rsidRDefault="00382A49" w:rsidP="00382A49">
      <w:pPr>
        <w:rPr>
          <w:bCs/>
          <w:color w:val="auto"/>
          <w:sz w:val="24"/>
          <w:szCs w:val="24"/>
        </w:rPr>
      </w:pPr>
      <w:r>
        <w:rPr>
          <w:bCs/>
          <w:color w:val="auto"/>
          <w:sz w:val="24"/>
          <w:szCs w:val="24"/>
        </w:rPr>
        <w:t xml:space="preserve">Акустическое оборудование обслуживается звукооператорами театра в рамках договора. </w:t>
      </w:r>
    </w:p>
    <w:p w14:paraId="240D1D1F" w14:textId="77777777" w:rsidR="00382A49" w:rsidRDefault="00382A49" w:rsidP="00382A49">
      <w:pPr>
        <w:rPr>
          <w:bCs/>
          <w:color w:val="FF0000"/>
          <w:sz w:val="24"/>
          <w:szCs w:val="24"/>
        </w:rPr>
      </w:pPr>
    </w:p>
    <w:p w14:paraId="2622E45D" w14:textId="77777777" w:rsidR="00382A49" w:rsidRDefault="00382A49" w:rsidP="00382A49">
      <w:pPr>
        <w:rPr>
          <w:bCs/>
          <w:color w:val="auto"/>
          <w:sz w:val="24"/>
          <w:szCs w:val="24"/>
        </w:rPr>
      </w:pPr>
    </w:p>
    <w:p w14:paraId="239F7CCF" w14:textId="77777777" w:rsidR="00382A49" w:rsidRDefault="00382A49" w:rsidP="00382A49">
      <w:pPr>
        <w:rPr>
          <w:bCs/>
          <w:color w:val="auto"/>
          <w:sz w:val="24"/>
          <w:szCs w:val="24"/>
        </w:rPr>
      </w:pPr>
      <w:r>
        <w:rPr>
          <w:bCs/>
          <w:color w:val="auto"/>
          <w:sz w:val="24"/>
          <w:szCs w:val="24"/>
        </w:rPr>
        <w:t>Световое и проекционное оборудование:</w:t>
      </w:r>
    </w:p>
    <w:p w14:paraId="3883CD71" w14:textId="77777777" w:rsidR="00382A49" w:rsidRDefault="00382A49" w:rsidP="00382A49">
      <w:pPr>
        <w:rPr>
          <w:bCs/>
          <w:color w:val="auto"/>
          <w:sz w:val="24"/>
          <w:szCs w:val="24"/>
        </w:rPr>
      </w:pPr>
      <w:r>
        <w:rPr>
          <w:bCs/>
          <w:color w:val="auto"/>
          <w:sz w:val="24"/>
          <w:szCs w:val="24"/>
        </w:rPr>
        <w:t xml:space="preserve">- проектор стационарный </w:t>
      </w:r>
      <w:r>
        <w:rPr>
          <w:rFonts w:eastAsia="Liberation Sans"/>
          <w:sz w:val="24"/>
          <w:szCs w:val="24"/>
          <w:lang w:val="en-US" w:bidi="ar"/>
        </w:rPr>
        <w:t>Barco</w:t>
      </w:r>
      <w:r>
        <w:rPr>
          <w:rFonts w:eastAsia="Liberation Sans"/>
          <w:sz w:val="24"/>
          <w:szCs w:val="24"/>
          <w:lang w:bidi="ar"/>
        </w:rPr>
        <w:t xml:space="preserve"> </w:t>
      </w:r>
      <w:r>
        <w:rPr>
          <w:rFonts w:eastAsia="Liberation Sans"/>
          <w:sz w:val="24"/>
          <w:szCs w:val="24"/>
          <w:lang w:val="en-US" w:bidi="ar"/>
        </w:rPr>
        <w:t>G</w:t>
      </w:r>
      <w:r>
        <w:rPr>
          <w:rFonts w:eastAsia="Liberation Sans"/>
          <w:sz w:val="24"/>
          <w:szCs w:val="24"/>
          <w:lang w:bidi="ar"/>
        </w:rPr>
        <w:t>60-</w:t>
      </w:r>
      <w:r>
        <w:rPr>
          <w:rFonts w:eastAsia="Liberation Sans"/>
          <w:sz w:val="24"/>
          <w:szCs w:val="24"/>
          <w:lang w:val="en-US" w:bidi="ar"/>
        </w:rPr>
        <w:t>W</w:t>
      </w:r>
      <w:r>
        <w:rPr>
          <w:rFonts w:eastAsia="Liberation Sans"/>
          <w:sz w:val="24"/>
          <w:szCs w:val="24"/>
          <w:lang w:bidi="ar"/>
        </w:rPr>
        <w:t xml:space="preserve">10 </w:t>
      </w:r>
      <w:r>
        <w:rPr>
          <w:bCs/>
          <w:color w:val="auto"/>
          <w:sz w:val="24"/>
          <w:szCs w:val="24"/>
        </w:rPr>
        <w:t>в большом зале;</w:t>
      </w:r>
    </w:p>
    <w:p w14:paraId="336D4364" w14:textId="77777777" w:rsidR="00382A49" w:rsidRDefault="00382A49" w:rsidP="00382A49">
      <w:pPr>
        <w:rPr>
          <w:sz w:val="24"/>
          <w:szCs w:val="24"/>
        </w:rPr>
      </w:pPr>
      <w:r>
        <w:rPr>
          <w:bCs/>
          <w:color w:val="auto"/>
          <w:sz w:val="24"/>
          <w:szCs w:val="24"/>
        </w:rPr>
        <w:t>- э</w:t>
      </w:r>
      <w:r>
        <w:rPr>
          <w:sz w:val="24"/>
          <w:szCs w:val="24"/>
        </w:rPr>
        <w:t>кран подвесной: длина 4 м., высота 3 м.;</w:t>
      </w:r>
    </w:p>
    <w:p w14:paraId="01BF16EB" w14:textId="77777777" w:rsidR="00382A49" w:rsidRDefault="00382A49" w:rsidP="00382A49">
      <w:pPr>
        <w:rPr>
          <w:sz w:val="24"/>
          <w:szCs w:val="24"/>
        </w:rPr>
      </w:pPr>
      <w:r>
        <w:rPr>
          <w:sz w:val="24"/>
          <w:szCs w:val="24"/>
        </w:rPr>
        <w:t>- экран на стойке переносной: длина 2,4 м на 2,4 м.;</w:t>
      </w:r>
    </w:p>
    <w:p w14:paraId="1ADEE2B5" w14:textId="77777777" w:rsidR="00382A49" w:rsidRDefault="00382A49" w:rsidP="00382A49">
      <w:pPr>
        <w:rPr>
          <w:rFonts w:eastAsia="SimSun"/>
          <w:color w:val="auto"/>
          <w:sz w:val="24"/>
          <w:szCs w:val="24"/>
          <w:lang w:bidi="ar"/>
        </w:rPr>
      </w:pPr>
      <w:r>
        <w:rPr>
          <w:sz w:val="24"/>
          <w:szCs w:val="24"/>
        </w:rPr>
        <w:t>- проектор</w:t>
      </w:r>
      <w:r>
        <w:rPr>
          <w:color w:val="auto"/>
          <w:sz w:val="24"/>
          <w:szCs w:val="24"/>
        </w:rPr>
        <w:t xml:space="preserve"> </w:t>
      </w:r>
    </w:p>
    <w:p w14:paraId="73ABE91C" w14:textId="77777777" w:rsidR="00382A49" w:rsidRDefault="00382A49" w:rsidP="00382A49">
      <w:pPr>
        <w:rPr>
          <w:bCs/>
          <w:color w:val="auto"/>
          <w:sz w:val="24"/>
          <w:szCs w:val="24"/>
        </w:rPr>
      </w:pPr>
      <w:proofErr w:type="gramStart"/>
      <w:r>
        <w:rPr>
          <w:bCs/>
          <w:color w:val="auto"/>
          <w:sz w:val="24"/>
          <w:szCs w:val="24"/>
        </w:rPr>
        <w:t>Световое  оборудование</w:t>
      </w:r>
      <w:proofErr w:type="gramEnd"/>
      <w:r>
        <w:rPr>
          <w:bCs/>
          <w:color w:val="auto"/>
          <w:sz w:val="24"/>
          <w:szCs w:val="24"/>
        </w:rPr>
        <w:t xml:space="preserve"> обслуживается звукооператорами и инженером по проекции театра в рамках договора.</w:t>
      </w:r>
    </w:p>
    <w:p w14:paraId="251AC039" w14:textId="77777777" w:rsidR="00382A49" w:rsidRDefault="00382A49" w:rsidP="00382A49">
      <w:pPr>
        <w:rPr>
          <w:bCs/>
          <w:color w:val="auto"/>
          <w:sz w:val="24"/>
          <w:szCs w:val="24"/>
        </w:rPr>
      </w:pPr>
      <w:r>
        <w:rPr>
          <w:bCs/>
          <w:color w:val="auto"/>
          <w:sz w:val="24"/>
          <w:szCs w:val="24"/>
        </w:rPr>
        <w:t>Мебель:</w:t>
      </w:r>
    </w:p>
    <w:p w14:paraId="0E4D17A9" w14:textId="77777777" w:rsidR="00382A49" w:rsidRDefault="00382A49" w:rsidP="00382A49">
      <w:pPr>
        <w:rPr>
          <w:bCs/>
          <w:color w:val="auto"/>
          <w:sz w:val="24"/>
          <w:szCs w:val="24"/>
        </w:rPr>
      </w:pPr>
      <w:r>
        <w:rPr>
          <w:bCs/>
          <w:color w:val="auto"/>
          <w:sz w:val="24"/>
          <w:szCs w:val="24"/>
        </w:rPr>
        <w:t xml:space="preserve">- стулья </w:t>
      </w:r>
      <w:proofErr w:type="spellStart"/>
      <w:r>
        <w:rPr>
          <w:bCs/>
          <w:color w:val="auto"/>
          <w:sz w:val="24"/>
          <w:szCs w:val="24"/>
        </w:rPr>
        <w:t>оффисные</w:t>
      </w:r>
      <w:proofErr w:type="spellEnd"/>
      <w:r>
        <w:rPr>
          <w:bCs/>
          <w:color w:val="auto"/>
          <w:sz w:val="24"/>
          <w:szCs w:val="24"/>
        </w:rPr>
        <w:t xml:space="preserve"> черные - 30 шт.;</w:t>
      </w:r>
    </w:p>
    <w:p w14:paraId="3E9176C7" w14:textId="77777777" w:rsidR="00382A49" w:rsidRDefault="00382A49" w:rsidP="00382A49">
      <w:pPr>
        <w:rPr>
          <w:bCs/>
          <w:color w:val="auto"/>
          <w:sz w:val="24"/>
          <w:szCs w:val="24"/>
        </w:rPr>
      </w:pPr>
      <w:r>
        <w:rPr>
          <w:bCs/>
          <w:color w:val="auto"/>
          <w:sz w:val="24"/>
          <w:szCs w:val="24"/>
        </w:rPr>
        <w:t>- скамьи деревянные с мягким сиденьем - 12 шт.;</w:t>
      </w:r>
    </w:p>
    <w:p w14:paraId="6D867599" w14:textId="77777777" w:rsidR="00382A49" w:rsidRDefault="00382A49" w:rsidP="00382A49">
      <w:pPr>
        <w:rPr>
          <w:bCs/>
          <w:color w:val="auto"/>
          <w:sz w:val="24"/>
          <w:szCs w:val="24"/>
        </w:rPr>
      </w:pPr>
      <w:r>
        <w:rPr>
          <w:bCs/>
          <w:color w:val="auto"/>
          <w:sz w:val="24"/>
          <w:szCs w:val="24"/>
        </w:rPr>
        <w:t>- трибуна для спикера - 1 шт.;</w:t>
      </w:r>
    </w:p>
    <w:p w14:paraId="5A5A6F75" w14:textId="77777777" w:rsidR="00382A49" w:rsidRDefault="00382A49" w:rsidP="00382A49">
      <w:pPr>
        <w:rPr>
          <w:bCs/>
          <w:color w:val="auto"/>
          <w:sz w:val="24"/>
          <w:szCs w:val="24"/>
        </w:rPr>
      </w:pPr>
      <w:r>
        <w:rPr>
          <w:bCs/>
          <w:color w:val="auto"/>
          <w:sz w:val="24"/>
          <w:szCs w:val="24"/>
        </w:rPr>
        <w:t>- столы-книжки - 6 шт.;</w:t>
      </w:r>
    </w:p>
    <w:p w14:paraId="5A72C587" w14:textId="77777777" w:rsidR="00382A49" w:rsidRDefault="00382A49" w:rsidP="00382A49">
      <w:pPr>
        <w:rPr>
          <w:bCs/>
          <w:color w:val="auto"/>
          <w:sz w:val="24"/>
          <w:szCs w:val="24"/>
        </w:rPr>
      </w:pPr>
      <w:r>
        <w:rPr>
          <w:bCs/>
          <w:color w:val="auto"/>
          <w:sz w:val="24"/>
          <w:szCs w:val="24"/>
        </w:rPr>
        <w:t>- столики журнальные низкие - 2 шт.;</w:t>
      </w:r>
    </w:p>
    <w:p w14:paraId="0010A6B6" w14:textId="77777777" w:rsidR="00382A49" w:rsidRDefault="00382A49" w:rsidP="00382A49">
      <w:pPr>
        <w:rPr>
          <w:bCs/>
          <w:color w:val="auto"/>
          <w:sz w:val="24"/>
          <w:szCs w:val="24"/>
        </w:rPr>
      </w:pPr>
      <w:r>
        <w:rPr>
          <w:bCs/>
          <w:color w:val="auto"/>
          <w:sz w:val="24"/>
          <w:szCs w:val="24"/>
        </w:rPr>
        <w:t xml:space="preserve">- стулья буфетные серые металлические - 16 шт. </w:t>
      </w:r>
    </w:p>
    <w:p w14:paraId="19D83F5A" w14:textId="77777777" w:rsidR="00382A49" w:rsidRDefault="00382A49" w:rsidP="00382A49">
      <w:pPr>
        <w:rPr>
          <w:bCs/>
          <w:color w:val="auto"/>
          <w:sz w:val="24"/>
          <w:szCs w:val="24"/>
        </w:rPr>
      </w:pPr>
      <w:r>
        <w:rPr>
          <w:bCs/>
          <w:color w:val="auto"/>
          <w:sz w:val="24"/>
          <w:szCs w:val="24"/>
        </w:rPr>
        <w:t>- столы буфетные круглые белые - 5 шт.;</w:t>
      </w:r>
    </w:p>
    <w:p w14:paraId="1803321F" w14:textId="77777777" w:rsidR="00382A49" w:rsidRDefault="00382A49" w:rsidP="00382A49">
      <w:pPr>
        <w:rPr>
          <w:bCs/>
          <w:color w:val="auto"/>
          <w:sz w:val="24"/>
          <w:szCs w:val="24"/>
        </w:rPr>
      </w:pPr>
      <w:r>
        <w:rPr>
          <w:bCs/>
          <w:color w:val="auto"/>
          <w:sz w:val="24"/>
          <w:szCs w:val="24"/>
        </w:rPr>
        <w:t>Одежда сцены зала и мебель фойе (мягкие диваны и банкетки) предоставляются в рамках договора.</w:t>
      </w:r>
    </w:p>
    <w:p w14:paraId="4DA688E6" w14:textId="77777777" w:rsidR="00382A49" w:rsidRDefault="00382A49" w:rsidP="00382A49">
      <w:pPr>
        <w:rPr>
          <w:bCs/>
          <w:color w:val="auto"/>
          <w:sz w:val="24"/>
          <w:szCs w:val="24"/>
        </w:rPr>
      </w:pPr>
    </w:p>
    <w:p w14:paraId="08DECBB3" w14:textId="77777777" w:rsidR="00382A49" w:rsidRDefault="00382A49" w:rsidP="00382A49">
      <w:pPr>
        <w:rPr>
          <w:bCs/>
          <w:color w:val="auto"/>
          <w:sz w:val="24"/>
          <w:szCs w:val="24"/>
        </w:rPr>
      </w:pPr>
    </w:p>
    <w:tbl>
      <w:tblPr>
        <w:tblW w:w="5203" w:type="pct"/>
        <w:tblInd w:w="45" w:type="dxa"/>
        <w:tblLayout w:type="fixed"/>
        <w:tblCellMar>
          <w:top w:w="55" w:type="dxa"/>
          <w:left w:w="4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984"/>
        <w:gridCol w:w="4751"/>
      </w:tblGrid>
      <w:tr w:rsidR="00382A49" w14:paraId="2985E9D6" w14:textId="77777777" w:rsidTr="00F60E6A">
        <w:trPr>
          <w:trHeight w:val="1151"/>
        </w:trPr>
        <w:tc>
          <w:tcPr>
            <w:tcW w:w="2559" w:type="pct"/>
            <w:shd w:val="clear" w:color="auto" w:fill="auto"/>
          </w:tcPr>
          <w:p w14:paraId="379AADA0" w14:textId="53BB2E90" w:rsidR="00382A49" w:rsidRDefault="00382A49" w:rsidP="00F60E6A">
            <w:pPr>
              <w:jc w:val="both"/>
            </w:pPr>
          </w:p>
        </w:tc>
        <w:tc>
          <w:tcPr>
            <w:tcW w:w="2440" w:type="pct"/>
            <w:shd w:val="clear" w:color="auto" w:fill="auto"/>
          </w:tcPr>
          <w:p w14:paraId="4403B4FB" w14:textId="77777777" w:rsidR="00382A49" w:rsidRDefault="00382A49" w:rsidP="00F60E6A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</w:rPr>
              <w:t xml:space="preserve">Директор </w:t>
            </w:r>
            <w:r>
              <w:rPr>
                <w:sz w:val="24"/>
              </w:rPr>
              <w:t xml:space="preserve">_____________ Ю.Н. </w:t>
            </w:r>
            <w:proofErr w:type="spellStart"/>
            <w:r>
              <w:rPr>
                <w:sz w:val="24"/>
              </w:rPr>
              <w:t>Туманцева</w:t>
            </w:r>
            <w:proofErr w:type="spellEnd"/>
          </w:p>
          <w:p w14:paraId="5D42E390" w14:textId="77777777" w:rsidR="00382A49" w:rsidRDefault="00382A49" w:rsidP="00F60E6A">
            <w:pPr>
              <w:jc w:val="right"/>
              <w:rPr>
                <w:sz w:val="24"/>
                <w:szCs w:val="24"/>
              </w:rPr>
            </w:pPr>
          </w:p>
          <w:p w14:paraId="6A20F81B" w14:textId="77777777" w:rsidR="00382A49" w:rsidRDefault="00382A49" w:rsidP="00F60E6A">
            <w:pPr>
              <w:rPr>
                <w:sz w:val="24"/>
                <w:szCs w:val="24"/>
              </w:rPr>
            </w:pPr>
            <w:proofErr w:type="spellStart"/>
            <w:r>
              <w:t>м.п</w:t>
            </w:r>
            <w:proofErr w:type="spellEnd"/>
            <w:r>
              <w:t>.</w:t>
            </w:r>
          </w:p>
          <w:p w14:paraId="0DDB1A20" w14:textId="77777777" w:rsidR="00382A49" w:rsidRDefault="00382A49" w:rsidP="00F60E6A">
            <w:pPr>
              <w:jc w:val="both"/>
            </w:pPr>
          </w:p>
        </w:tc>
      </w:tr>
    </w:tbl>
    <w:p w14:paraId="116870AA" w14:textId="77777777" w:rsidR="00382A49" w:rsidRDefault="00382A49" w:rsidP="00382A49">
      <w:pPr>
        <w:jc w:val="center"/>
        <w:rPr>
          <w:b/>
          <w:color w:val="auto"/>
          <w:sz w:val="24"/>
          <w:szCs w:val="24"/>
        </w:rPr>
      </w:pPr>
    </w:p>
    <w:p w14:paraId="6EB6ECE4" w14:textId="77777777" w:rsidR="00382A49" w:rsidRDefault="00382A49" w:rsidP="00382A49">
      <w:pPr>
        <w:jc w:val="center"/>
        <w:rPr>
          <w:b/>
          <w:color w:val="auto"/>
          <w:sz w:val="24"/>
          <w:szCs w:val="24"/>
        </w:rPr>
      </w:pPr>
    </w:p>
    <w:p w14:paraId="3E0E7079" w14:textId="77777777" w:rsidR="0069054F" w:rsidRDefault="0069054F"/>
    <w:sectPr w:rsidR="006905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ans">
    <w:altName w:val="Calibri"/>
    <w:charset w:val="CC"/>
    <w:family w:val="swiss"/>
    <w:pitch w:val="default"/>
    <w:sig w:usb0="E0000AFF" w:usb1="500078FF" w:usb2="00000021" w:usb3="00000000" w:csb0="600001BF" w:csb1="DFF7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0277"/>
    <w:rsid w:val="00382A49"/>
    <w:rsid w:val="0069054F"/>
    <w:rsid w:val="00F26F50"/>
    <w:rsid w:val="00FA6239"/>
    <w:rsid w:val="00FD0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5AC819"/>
  <w15:chartTrackingRefBased/>
  <w15:docId w15:val="{9A543B2A-CF98-49DE-AD03-183CC57148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2A49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A"/>
      <w:kern w:val="0"/>
      <w:sz w:val="20"/>
      <w:szCs w:val="20"/>
      <w:lang w:eastAsia="zh-C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D0277"/>
    <w:pPr>
      <w:keepNext/>
      <w:keepLines/>
      <w:suppressAutoHyphens w:val="0"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D0277"/>
    <w:pPr>
      <w:keepNext/>
      <w:keepLines/>
      <w:suppressAutoHyphens w:val="0"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D0277"/>
    <w:pPr>
      <w:keepNext/>
      <w:keepLines/>
      <w:suppressAutoHyphens w:val="0"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E74B5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D0277"/>
    <w:pPr>
      <w:keepNext/>
      <w:keepLines/>
      <w:suppressAutoHyphens w:val="0"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D0277"/>
    <w:pPr>
      <w:keepNext/>
      <w:keepLines/>
      <w:suppressAutoHyphens w:val="0"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E74B5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D0277"/>
    <w:pPr>
      <w:keepNext/>
      <w:keepLines/>
      <w:suppressAutoHyphens w:val="0"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D0277"/>
    <w:pPr>
      <w:keepNext/>
      <w:keepLines/>
      <w:suppressAutoHyphens w:val="0"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D0277"/>
    <w:pPr>
      <w:keepNext/>
      <w:keepLines/>
      <w:suppressAutoHyphens w:val="0"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D0277"/>
    <w:pPr>
      <w:keepNext/>
      <w:keepLines/>
      <w:suppressAutoHyphens w:val="0"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D0277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D027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D0277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D0277"/>
    <w:rPr>
      <w:rFonts w:eastAsiaTheme="majorEastAsia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D0277"/>
    <w:rPr>
      <w:rFonts w:eastAsiaTheme="majorEastAsia" w:cstheme="majorBidi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D027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D027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D027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D027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D0277"/>
    <w:pPr>
      <w:suppressAutoHyphens w:val="0"/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FD02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D0277"/>
    <w:pPr>
      <w:numPr>
        <w:ilvl w:val="1"/>
      </w:numPr>
      <w:suppressAutoHyphens w:val="0"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FD02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D0277"/>
    <w:pPr>
      <w:suppressAutoHyphens w:val="0"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FD027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D0277"/>
    <w:pPr>
      <w:suppressAutoHyphens w:val="0"/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kern w:val="2"/>
      <w:sz w:val="2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FD0277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D0277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uppressAutoHyphens w:val="0"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E74B5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FD0277"/>
    <w:rPr>
      <w:i/>
      <w:iCs/>
      <w:color w:val="2E74B5" w:themeColor="accent1" w:themeShade="BF"/>
    </w:rPr>
  </w:style>
  <w:style w:type="character" w:styleId="ab">
    <w:name w:val="Intense Reference"/>
    <w:basedOn w:val="a0"/>
    <w:uiPriority w:val="32"/>
    <w:qFormat/>
    <w:rsid w:val="00FD0277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</Words>
  <Characters>1126</Characters>
  <Application>Microsoft Office Word</Application>
  <DocSecurity>0</DocSecurity>
  <Lines>9</Lines>
  <Paragraphs>2</Paragraphs>
  <ScaleCrop>false</ScaleCrop>
  <Company>LightKey.Store</Company>
  <LinksUpToDate>false</LinksUpToDate>
  <CharactersWithSpaces>1321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 Марий</dc:creator>
  <cp:keywords/>
  <dc:description/>
  <cp:lastModifiedBy>Эл Марий</cp:lastModifiedBy>
  <cp:revision>2</cp:revision>
  <dcterms:created xsi:type="dcterms:W3CDTF">2026-09-18T07:08:00Z</dcterms:created>
  <dcterms:modified xsi:type="dcterms:W3CDTF">2026-09-18T07:08:00Z</dcterms:modified>
</cp:coreProperties>
</file>